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895" w:rsidRDefault="004F4895" w:rsidP="0022149A">
      <w:pPr>
        <w:jc w:val="center"/>
        <w:rPr>
          <w:rFonts w:cs="細明體"/>
          <w:b/>
          <w:kern w:val="0"/>
          <w:sz w:val="28"/>
          <w:szCs w:val="28"/>
          <w:lang w:eastAsia="zh-CN"/>
        </w:rPr>
      </w:pPr>
    </w:p>
    <w:p w:rsidR="00795410" w:rsidRDefault="00795410" w:rsidP="0022149A">
      <w:pPr>
        <w:jc w:val="center"/>
        <w:rPr>
          <w:rFonts w:cs="細明體"/>
          <w:b/>
          <w:kern w:val="0"/>
          <w:sz w:val="28"/>
          <w:szCs w:val="28"/>
          <w:lang w:eastAsia="zh-CN"/>
        </w:rPr>
      </w:pPr>
    </w:p>
    <w:p w:rsidR="00FC1429" w:rsidRPr="00E86052" w:rsidRDefault="00EC0C9B" w:rsidP="0022149A">
      <w:pPr>
        <w:jc w:val="center"/>
        <w:rPr>
          <w:rFonts w:cs="細明體"/>
          <w:b/>
          <w:kern w:val="0"/>
          <w:sz w:val="28"/>
          <w:szCs w:val="28"/>
          <w:lang w:eastAsia="zh-HK"/>
        </w:rPr>
      </w:pPr>
      <w:r>
        <w:rPr>
          <w:rFonts w:cs="細明體"/>
          <w:b/>
          <w:kern w:val="0"/>
          <w:sz w:val="28"/>
          <w:szCs w:val="28"/>
          <w:lang w:eastAsia="zh-CN"/>
        </w:rPr>
        <w:t>The Land is S</w:t>
      </w:r>
      <w:r w:rsidR="00F42DDA">
        <w:rPr>
          <w:rFonts w:cs="細明體"/>
          <w:b/>
          <w:kern w:val="0"/>
          <w:sz w:val="28"/>
          <w:szCs w:val="28"/>
          <w:lang w:eastAsia="zh-CN"/>
        </w:rPr>
        <w:t>o Rich in Beauty</w:t>
      </w:r>
      <w:r w:rsidR="004F0B5C">
        <w:rPr>
          <w:rFonts w:cs="細明體" w:hint="eastAsia"/>
          <w:b/>
          <w:kern w:val="0"/>
          <w:sz w:val="28"/>
          <w:szCs w:val="28"/>
          <w:lang w:eastAsia="zh-CN"/>
        </w:rPr>
        <w:t xml:space="preserve"> - </w:t>
      </w:r>
      <w:proofErr w:type="spellStart"/>
      <w:r w:rsidR="004F0B5C">
        <w:rPr>
          <w:rFonts w:cs="細明體" w:hint="eastAsia"/>
          <w:b/>
          <w:kern w:val="0"/>
          <w:sz w:val="28"/>
          <w:szCs w:val="28"/>
          <w:lang w:eastAsia="zh-CN"/>
        </w:rPr>
        <w:t>Lv</w:t>
      </w:r>
      <w:proofErr w:type="spellEnd"/>
      <w:r w:rsidR="004F0B5C">
        <w:rPr>
          <w:rFonts w:cs="細明體" w:hint="eastAsia"/>
          <w:b/>
          <w:kern w:val="0"/>
          <w:sz w:val="28"/>
          <w:szCs w:val="28"/>
          <w:lang w:eastAsia="zh-CN"/>
        </w:rPr>
        <w:t xml:space="preserve"> </w:t>
      </w:r>
      <w:proofErr w:type="spellStart"/>
      <w:r w:rsidR="004F0B5C">
        <w:rPr>
          <w:rFonts w:cs="細明體" w:hint="eastAsia"/>
          <w:b/>
          <w:kern w:val="0"/>
          <w:sz w:val="28"/>
          <w:szCs w:val="28"/>
          <w:lang w:eastAsia="zh-CN"/>
        </w:rPr>
        <w:t>Shanc</w:t>
      </w:r>
      <w:r w:rsidR="008677E5" w:rsidRPr="00E86052">
        <w:rPr>
          <w:rFonts w:cs="細明體"/>
          <w:b/>
          <w:kern w:val="0"/>
          <w:sz w:val="28"/>
          <w:szCs w:val="28"/>
          <w:lang w:eastAsia="zh-HK"/>
        </w:rPr>
        <w:t>huan</w:t>
      </w:r>
      <w:proofErr w:type="spellEnd"/>
    </w:p>
    <w:p w:rsidR="008677E5" w:rsidRDefault="008677E5" w:rsidP="00E86052">
      <w:pPr>
        <w:rPr>
          <w:rFonts w:cs="細明體"/>
          <w:b/>
          <w:kern w:val="0"/>
          <w:szCs w:val="24"/>
          <w:lang w:eastAsia="zh-CN"/>
        </w:rPr>
      </w:pPr>
    </w:p>
    <w:p w:rsidR="00FC1429" w:rsidRDefault="008677E5" w:rsidP="0022149A">
      <w:pPr>
        <w:jc w:val="center"/>
        <w:rPr>
          <w:rFonts w:cs="細明體"/>
          <w:b/>
          <w:kern w:val="0"/>
          <w:szCs w:val="24"/>
          <w:lang w:eastAsia="zh-HK"/>
        </w:rPr>
      </w:pPr>
      <w:r>
        <w:rPr>
          <w:rFonts w:cs="細明體"/>
          <w:b/>
          <w:kern w:val="0"/>
          <w:szCs w:val="24"/>
          <w:lang w:eastAsia="zh-HK"/>
        </w:rPr>
        <w:t xml:space="preserve">Opening Reception:  Thursday, </w:t>
      </w:r>
      <w:r w:rsidR="008A2546">
        <w:rPr>
          <w:rFonts w:cs="細明體"/>
          <w:b/>
          <w:kern w:val="0"/>
          <w:szCs w:val="24"/>
          <w:lang w:eastAsia="zh-HK"/>
        </w:rPr>
        <w:t xml:space="preserve">21 </w:t>
      </w:r>
      <w:r w:rsidR="00F42DDA">
        <w:rPr>
          <w:rFonts w:cs="細明體"/>
          <w:b/>
          <w:kern w:val="0"/>
          <w:szCs w:val="24"/>
          <w:lang w:eastAsia="zh-HK"/>
        </w:rPr>
        <w:t>September</w:t>
      </w:r>
      <w:r w:rsidR="00FC1429" w:rsidRPr="0022149A">
        <w:rPr>
          <w:rFonts w:cs="細明體"/>
          <w:b/>
          <w:kern w:val="0"/>
          <w:szCs w:val="24"/>
          <w:lang w:eastAsia="zh-HK"/>
        </w:rPr>
        <w:t>, 6-8pm</w:t>
      </w:r>
    </w:p>
    <w:p w:rsidR="0076358D" w:rsidRPr="0022149A" w:rsidRDefault="00163986" w:rsidP="0076358D">
      <w:pPr>
        <w:jc w:val="center"/>
        <w:rPr>
          <w:rFonts w:cs="細明體"/>
          <w:b/>
          <w:kern w:val="0"/>
          <w:szCs w:val="24"/>
          <w:lang w:eastAsia="zh-CN"/>
        </w:rPr>
      </w:pPr>
      <w:r>
        <w:rPr>
          <w:rFonts w:cs="細明體"/>
          <w:b/>
          <w:kern w:val="0"/>
          <w:szCs w:val="24"/>
          <w:lang w:eastAsia="zh-HK"/>
        </w:rPr>
        <w:t xml:space="preserve">Exhibition Duration: </w:t>
      </w:r>
      <w:r w:rsidR="0076358D">
        <w:rPr>
          <w:rFonts w:cs="細明體"/>
          <w:b/>
          <w:kern w:val="0"/>
          <w:szCs w:val="24"/>
          <w:lang w:eastAsia="zh-HK"/>
        </w:rPr>
        <w:t>21 September – 31 October 2017</w:t>
      </w:r>
      <w:r>
        <w:rPr>
          <w:rFonts w:cs="細明體"/>
          <w:b/>
          <w:kern w:val="0"/>
          <w:szCs w:val="24"/>
          <w:lang w:eastAsia="zh-HK"/>
        </w:rPr>
        <w:t>3</w:t>
      </w:r>
    </w:p>
    <w:p w:rsidR="00FC1429" w:rsidRPr="0022149A" w:rsidRDefault="00FC1429" w:rsidP="0022149A">
      <w:pPr>
        <w:jc w:val="center"/>
        <w:rPr>
          <w:rFonts w:cs="細明體"/>
          <w:b/>
          <w:kern w:val="0"/>
          <w:szCs w:val="24"/>
          <w:lang w:eastAsia="zh-HK"/>
        </w:rPr>
      </w:pPr>
      <w:r w:rsidRPr="0022149A">
        <w:rPr>
          <w:rFonts w:cs="細明體"/>
          <w:b/>
          <w:kern w:val="0"/>
          <w:szCs w:val="24"/>
          <w:lang w:eastAsia="zh-HK"/>
        </w:rPr>
        <w:t>G/F, 248 Hollywood Road, Sheung Wan, Hong Kong</w:t>
      </w:r>
    </w:p>
    <w:p w:rsidR="00FC1429" w:rsidRPr="00A51439" w:rsidRDefault="00FC1429" w:rsidP="000557D8">
      <w:pPr>
        <w:widowControl/>
        <w:autoSpaceDE w:val="0"/>
        <w:autoSpaceDN w:val="0"/>
        <w:adjustRightInd w:val="0"/>
        <w:snapToGrid w:val="0"/>
        <w:jc w:val="center"/>
        <w:rPr>
          <w:b/>
          <w:color w:val="000000"/>
          <w:kern w:val="0"/>
          <w:sz w:val="30"/>
          <w:szCs w:val="30"/>
          <w:lang w:eastAsia="zh-CN"/>
        </w:rPr>
      </w:pPr>
    </w:p>
    <w:p w:rsidR="00FC1429" w:rsidRPr="00A51439" w:rsidRDefault="008A2546" w:rsidP="000557D8">
      <w:pPr>
        <w:widowControl/>
        <w:autoSpaceDE w:val="0"/>
        <w:autoSpaceDN w:val="0"/>
        <w:adjustRightInd w:val="0"/>
        <w:snapToGrid w:val="0"/>
        <w:jc w:val="center"/>
        <w:rPr>
          <w:b/>
          <w:noProof/>
          <w:color w:val="000000"/>
          <w:kern w:val="0"/>
          <w:sz w:val="30"/>
          <w:szCs w:val="30"/>
          <w:lang w:eastAsia="zh-CN"/>
        </w:rPr>
      </w:pPr>
      <w:r>
        <w:rPr>
          <w:b/>
          <w:noProof/>
          <w:color w:val="000000"/>
          <w:kern w:val="0"/>
          <w:sz w:val="30"/>
          <w:szCs w:val="30"/>
        </w:rPr>
        <w:drawing>
          <wp:inline distT="0" distB="0" distL="0" distR="0">
            <wp:extent cx="4123488"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Land is so Rich in Beauty 江山如此多娇, Oil on Canvas 布面油畫, 140 x 180 cm, 2017.tif"/>
                    <pic:cNvPicPr/>
                  </pic:nvPicPr>
                  <pic:blipFill>
                    <a:blip r:embed="rId7" cstate="screen">
                      <a:extLst>
                        <a:ext uri="{28A0092B-C50C-407E-A947-70E740481C1C}">
                          <a14:useLocalDpi xmlns:a14="http://schemas.microsoft.com/office/drawing/2010/main"/>
                        </a:ext>
                      </a:extLst>
                    </a:blip>
                    <a:stretch>
                      <a:fillRect/>
                    </a:stretch>
                  </pic:blipFill>
                  <pic:spPr>
                    <a:xfrm>
                      <a:off x="0" y="0"/>
                      <a:ext cx="4123488" cy="3240000"/>
                    </a:xfrm>
                    <a:prstGeom prst="rect">
                      <a:avLst/>
                    </a:prstGeom>
                  </pic:spPr>
                </pic:pic>
              </a:graphicData>
            </a:graphic>
          </wp:inline>
        </w:drawing>
      </w:r>
    </w:p>
    <w:p w:rsidR="00FC1429" w:rsidRPr="001057E8" w:rsidRDefault="008A2546" w:rsidP="00EA0813">
      <w:pPr>
        <w:widowControl/>
        <w:autoSpaceDE w:val="0"/>
        <w:autoSpaceDN w:val="0"/>
        <w:adjustRightInd w:val="0"/>
        <w:snapToGrid w:val="0"/>
        <w:jc w:val="center"/>
        <w:rPr>
          <w:rFonts w:cs="Arial"/>
          <w:kern w:val="0"/>
          <w:sz w:val="20"/>
          <w:szCs w:val="20"/>
          <w:lang w:val="en-GB" w:eastAsia="zh-CN"/>
        </w:rPr>
      </w:pPr>
      <w:r>
        <w:rPr>
          <w:rFonts w:hAnsi="SimSun" w:cs="Arial"/>
          <w:i/>
          <w:kern w:val="0"/>
          <w:sz w:val="20"/>
          <w:szCs w:val="20"/>
          <w:lang w:val="en-GB"/>
        </w:rPr>
        <w:t>The Land is So Rich in Beauty</w:t>
      </w:r>
      <w:r w:rsidR="00FC1429">
        <w:rPr>
          <w:rFonts w:hAnsi="SimSun" w:cs="Arial"/>
          <w:kern w:val="0"/>
          <w:sz w:val="20"/>
          <w:szCs w:val="20"/>
          <w:lang w:val="en-GB"/>
        </w:rPr>
        <w:t xml:space="preserve">, oil on canvas, </w:t>
      </w:r>
      <w:r w:rsidR="00CF7DD3">
        <w:rPr>
          <w:rFonts w:cs="Arial"/>
          <w:kern w:val="0"/>
          <w:sz w:val="20"/>
          <w:szCs w:val="20"/>
          <w:lang w:val="en-GB"/>
        </w:rPr>
        <w:t>1</w:t>
      </w:r>
      <w:r>
        <w:rPr>
          <w:rFonts w:cs="Arial"/>
          <w:kern w:val="0"/>
          <w:sz w:val="20"/>
          <w:szCs w:val="20"/>
          <w:lang w:val="en-GB"/>
        </w:rPr>
        <w:t>40 x 180 cm,</w:t>
      </w:r>
      <w:r w:rsidR="00FC1429">
        <w:rPr>
          <w:rFonts w:hAnsi="SimSun" w:cs="Arial"/>
          <w:kern w:val="0"/>
          <w:sz w:val="20"/>
          <w:szCs w:val="20"/>
          <w:lang w:val="en-GB"/>
        </w:rPr>
        <w:t xml:space="preserve"> </w:t>
      </w:r>
      <w:r>
        <w:rPr>
          <w:rFonts w:cs="Arial"/>
          <w:kern w:val="0"/>
          <w:sz w:val="20"/>
          <w:szCs w:val="20"/>
          <w:lang w:val="en-GB"/>
        </w:rPr>
        <w:t>2017</w:t>
      </w:r>
    </w:p>
    <w:p w:rsidR="004F0B5C" w:rsidRDefault="004F0B5C" w:rsidP="004F0B5C">
      <w:pPr>
        <w:spacing w:line="280" w:lineRule="exact"/>
        <w:jc w:val="both"/>
        <w:rPr>
          <w:szCs w:val="24"/>
          <w:highlight w:val="yellow"/>
          <w:lang w:val="en-GB" w:eastAsia="zh-CN"/>
        </w:rPr>
      </w:pPr>
    </w:p>
    <w:p w:rsidR="004F4895" w:rsidRPr="008A2546" w:rsidRDefault="004F4895" w:rsidP="004F0B5C">
      <w:pPr>
        <w:spacing w:line="280" w:lineRule="exact"/>
        <w:jc w:val="both"/>
        <w:rPr>
          <w:szCs w:val="24"/>
          <w:highlight w:val="yellow"/>
          <w:lang w:val="en-GB" w:eastAsia="zh-CN"/>
        </w:rPr>
      </w:pPr>
    </w:p>
    <w:p w:rsidR="005922D2" w:rsidRDefault="00CF63B9" w:rsidP="008A2546">
      <w:pPr>
        <w:spacing w:line="280" w:lineRule="exact"/>
        <w:jc w:val="both"/>
        <w:rPr>
          <w:szCs w:val="24"/>
        </w:rPr>
      </w:pPr>
      <w:r w:rsidRPr="00484676">
        <w:rPr>
          <w:szCs w:val="24"/>
        </w:rPr>
        <w:t xml:space="preserve">(Hong Kong, </w:t>
      </w:r>
      <w:r w:rsidR="008A2546">
        <w:rPr>
          <w:szCs w:val="24"/>
        </w:rPr>
        <w:t>September,</w:t>
      </w:r>
      <w:r>
        <w:rPr>
          <w:rFonts w:hint="eastAsia"/>
          <w:szCs w:val="24"/>
        </w:rPr>
        <w:t xml:space="preserve"> </w:t>
      </w:r>
      <w:r w:rsidR="008A2546">
        <w:rPr>
          <w:szCs w:val="24"/>
        </w:rPr>
        <w:t>2017</w:t>
      </w:r>
      <w:r w:rsidRPr="00484676">
        <w:rPr>
          <w:szCs w:val="24"/>
        </w:rPr>
        <w:t xml:space="preserve">) </w:t>
      </w:r>
      <w:r w:rsidR="00F466B2" w:rsidRPr="00F466B2">
        <w:rPr>
          <w:szCs w:val="24"/>
        </w:rPr>
        <w:t xml:space="preserve">Contemporary by Angela Li is proud to present “The Land is So Rich in Beauty”, Chinese artist </w:t>
      </w:r>
      <w:proofErr w:type="spellStart"/>
      <w:r w:rsidR="00F466B2" w:rsidRPr="00F466B2">
        <w:rPr>
          <w:szCs w:val="24"/>
        </w:rPr>
        <w:t>Lv</w:t>
      </w:r>
      <w:proofErr w:type="spellEnd"/>
      <w:r w:rsidR="00F466B2" w:rsidRPr="00F466B2">
        <w:rPr>
          <w:szCs w:val="24"/>
        </w:rPr>
        <w:t xml:space="preserve"> </w:t>
      </w:r>
      <w:proofErr w:type="spellStart"/>
      <w:r w:rsidR="00F466B2" w:rsidRPr="00F466B2">
        <w:rPr>
          <w:szCs w:val="24"/>
        </w:rPr>
        <w:t>Shanchuan’s</w:t>
      </w:r>
      <w:proofErr w:type="spellEnd"/>
      <w:r w:rsidR="00F466B2" w:rsidRPr="00F466B2">
        <w:rPr>
          <w:szCs w:val="24"/>
        </w:rPr>
        <w:t xml:space="preserve"> second s</w:t>
      </w:r>
      <w:bookmarkStart w:id="0" w:name="_GoBack"/>
      <w:bookmarkEnd w:id="0"/>
      <w:r w:rsidR="00F466B2" w:rsidRPr="00F466B2">
        <w:rPr>
          <w:szCs w:val="24"/>
        </w:rPr>
        <w:t xml:space="preserve">olo exhibition in Hong Kong. This exhibition serves as a continuation of </w:t>
      </w:r>
      <w:proofErr w:type="spellStart"/>
      <w:r w:rsidR="00F466B2" w:rsidRPr="00F466B2">
        <w:rPr>
          <w:szCs w:val="24"/>
        </w:rPr>
        <w:t>Lv’s</w:t>
      </w:r>
      <w:proofErr w:type="spellEnd"/>
      <w:r w:rsidR="00F466B2" w:rsidRPr="00F466B2">
        <w:rPr>
          <w:szCs w:val="24"/>
        </w:rPr>
        <w:t xml:space="preserve"> first solo exhibition “Spectacle” in Hong Kong last year. While </w:t>
      </w:r>
      <w:proofErr w:type="spellStart"/>
      <w:r w:rsidR="00F466B2" w:rsidRPr="00F466B2">
        <w:rPr>
          <w:szCs w:val="24"/>
        </w:rPr>
        <w:t>Lv’s</w:t>
      </w:r>
      <w:proofErr w:type="spellEnd"/>
      <w:r w:rsidR="00F466B2" w:rsidRPr="00F466B2">
        <w:rPr>
          <w:szCs w:val="24"/>
        </w:rPr>
        <w:t xml:space="preserve"> creations are largely about social realism, they are also steeped in a liberal dejection within the context of Chinese contemporary art.</w:t>
      </w:r>
    </w:p>
    <w:p w:rsidR="00F466B2" w:rsidRDefault="00F466B2" w:rsidP="008A2546">
      <w:pPr>
        <w:spacing w:line="280" w:lineRule="exact"/>
        <w:jc w:val="both"/>
        <w:rPr>
          <w:color w:val="000000"/>
          <w:szCs w:val="24"/>
        </w:rPr>
      </w:pPr>
    </w:p>
    <w:p w:rsidR="00CF63B9" w:rsidRDefault="008A2546" w:rsidP="008A2546">
      <w:pPr>
        <w:spacing w:line="280" w:lineRule="exact"/>
        <w:jc w:val="both"/>
        <w:rPr>
          <w:color w:val="000000"/>
          <w:szCs w:val="24"/>
        </w:rPr>
      </w:pPr>
      <w:r w:rsidRPr="008A2546">
        <w:rPr>
          <w:color w:val="000000"/>
          <w:szCs w:val="24"/>
        </w:rPr>
        <w:t>Dense dynamic crowds of people or brushstrokes show linguistic similarities, but the former are cohesive, centrist and incidental, while the latter are dispersive, isolated and scattered. The contradiction and opposition between the two even force the brushstrokes out of the painting. The artist has carefully preserved a pictorial overflow that seems to belong to the realm of form, semiconsciously producing a rest note of dejection</w:t>
      </w:r>
      <w:r w:rsidR="00BC6CA5">
        <w:rPr>
          <w:color w:val="000000"/>
          <w:szCs w:val="24"/>
        </w:rPr>
        <w:t>.</w:t>
      </w:r>
    </w:p>
    <w:p w:rsidR="004F4895" w:rsidRDefault="004F4895" w:rsidP="004F4895">
      <w:pPr>
        <w:widowControl/>
        <w:rPr>
          <w:b/>
          <w:szCs w:val="24"/>
          <w:lang w:val="en-GB" w:eastAsia="zh-CN"/>
        </w:rPr>
      </w:pPr>
    </w:p>
    <w:p w:rsidR="004F4895" w:rsidRDefault="004F4895" w:rsidP="004F4895">
      <w:pPr>
        <w:widowControl/>
        <w:rPr>
          <w:b/>
          <w:szCs w:val="24"/>
          <w:lang w:val="en-GB" w:eastAsia="zh-CN"/>
        </w:rPr>
      </w:pPr>
    </w:p>
    <w:p w:rsidR="004F4895" w:rsidRDefault="004F4895" w:rsidP="004F4895">
      <w:pPr>
        <w:widowControl/>
        <w:rPr>
          <w:b/>
          <w:szCs w:val="24"/>
          <w:lang w:val="en-GB" w:eastAsia="zh-CN"/>
        </w:rPr>
      </w:pPr>
    </w:p>
    <w:p w:rsidR="004F4895" w:rsidRDefault="004F4895" w:rsidP="004F4895">
      <w:pPr>
        <w:widowControl/>
        <w:rPr>
          <w:b/>
          <w:szCs w:val="24"/>
          <w:lang w:val="en-GB" w:eastAsia="zh-CN"/>
        </w:rPr>
      </w:pPr>
    </w:p>
    <w:p w:rsidR="00CF63B9" w:rsidRPr="004F4895" w:rsidRDefault="00CF63B9" w:rsidP="004F4895">
      <w:pPr>
        <w:widowControl/>
        <w:rPr>
          <w:b/>
          <w:szCs w:val="24"/>
          <w:lang w:val="en-GB" w:eastAsia="zh-CN"/>
        </w:rPr>
      </w:pPr>
      <w:r w:rsidRPr="00E34C04">
        <w:rPr>
          <w:rFonts w:hAnsi="SimSun"/>
          <w:b/>
          <w:color w:val="000000"/>
          <w:szCs w:val="24"/>
        </w:rPr>
        <w:lastRenderedPageBreak/>
        <w:t>About the Artist</w:t>
      </w:r>
    </w:p>
    <w:p w:rsidR="00CF63B9" w:rsidRPr="00E34C04" w:rsidRDefault="00CF63B9" w:rsidP="00CF63B9">
      <w:pPr>
        <w:jc w:val="both"/>
        <w:rPr>
          <w:color w:val="000000"/>
          <w:szCs w:val="24"/>
        </w:rPr>
      </w:pPr>
      <w:proofErr w:type="spellStart"/>
      <w:r w:rsidRPr="00E34C04">
        <w:rPr>
          <w:color w:val="000000"/>
          <w:szCs w:val="24"/>
        </w:rPr>
        <w:t>Lv</w:t>
      </w:r>
      <w:proofErr w:type="spellEnd"/>
      <w:r w:rsidRPr="00E34C04">
        <w:rPr>
          <w:color w:val="000000"/>
          <w:szCs w:val="24"/>
        </w:rPr>
        <w:t xml:space="preserve"> </w:t>
      </w:r>
      <w:proofErr w:type="spellStart"/>
      <w:r w:rsidRPr="00E34C04">
        <w:rPr>
          <w:color w:val="000000"/>
          <w:szCs w:val="24"/>
        </w:rPr>
        <w:t>Shanchuan</w:t>
      </w:r>
      <w:proofErr w:type="spellEnd"/>
      <w:r w:rsidRPr="00E34C04">
        <w:rPr>
          <w:color w:val="000000"/>
          <w:szCs w:val="24"/>
        </w:rPr>
        <w:t xml:space="preserve"> (b.1969, </w:t>
      </w:r>
      <w:smartTag w:uri="urn:schemas-microsoft-com:office:smarttags" w:element="State">
        <w:r w:rsidRPr="00E34C04">
          <w:rPr>
            <w:color w:val="000000"/>
            <w:szCs w:val="24"/>
          </w:rPr>
          <w:t>Fujian</w:t>
        </w:r>
      </w:smartTag>
      <w:r w:rsidRPr="00E34C04">
        <w:rPr>
          <w:color w:val="000000"/>
          <w:szCs w:val="24"/>
        </w:rPr>
        <w:t xml:space="preserve">, </w:t>
      </w:r>
      <w:smartTag w:uri="urn:schemas-microsoft-com:office:smarttags" w:element="country-region">
        <w:r w:rsidRPr="00E34C04">
          <w:rPr>
            <w:color w:val="000000"/>
            <w:szCs w:val="24"/>
          </w:rPr>
          <w:t>China</w:t>
        </w:r>
      </w:smartTag>
      <w:r w:rsidRPr="00E34C04">
        <w:rPr>
          <w:color w:val="000000"/>
          <w:szCs w:val="24"/>
        </w:rPr>
        <w:t xml:space="preserve">) graduated from the department of </w:t>
      </w:r>
      <w:r w:rsidRPr="00E34C04">
        <w:rPr>
          <w:rFonts w:hint="eastAsia"/>
          <w:color w:val="000000"/>
          <w:szCs w:val="24"/>
        </w:rPr>
        <w:t>Fine Art</w:t>
      </w:r>
      <w:r w:rsidRPr="00E34C04">
        <w:rPr>
          <w:color w:val="000000"/>
          <w:szCs w:val="24"/>
        </w:rPr>
        <w:t xml:space="preserve"> at the </w:t>
      </w:r>
      <w:smartTag w:uri="urn:schemas-microsoft-com:office:smarttags" w:element="place">
        <w:smartTag w:uri="urn:schemas-microsoft-com:office:smarttags" w:element="PlaceName">
          <w:r w:rsidRPr="00E34C04">
            <w:rPr>
              <w:color w:val="000000"/>
              <w:szCs w:val="24"/>
            </w:rPr>
            <w:t>Fujian</w:t>
          </w:r>
        </w:smartTag>
        <w:r w:rsidRPr="00E34C04">
          <w:rPr>
            <w:color w:val="000000"/>
            <w:szCs w:val="24"/>
          </w:rPr>
          <w:t xml:space="preserve"> </w:t>
        </w:r>
        <w:smartTag w:uri="urn:schemas-microsoft-com:office:smarttags" w:element="PlaceName">
          <w:r w:rsidRPr="00E34C04">
            <w:rPr>
              <w:rFonts w:hint="eastAsia"/>
              <w:color w:val="000000"/>
              <w:szCs w:val="24"/>
            </w:rPr>
            <w:t>Normal</w:t>
          </w:r>
        </w:smartTag>
        <w:r w:rsidRPr="00E34C04">
          <w:rPr>
            <w:rFonts w:hint="eastAsia"/>
            <w:color w:val="000000"/>
            <w:szCs w:val="24"/>
          </w:rPr>
          <w:t xml:space="preserve"> </w:t>
        </w:r>
        <w:smartTag w:uri="urn:schemas-microsoft-com:office:smarttags" w:element="PlaceType">
          <w:r w:rsidRPr="00E34C04">
            <w:rPr>
              <w:rFonts w:hint="eastAsia"/>
              <w:color w:val="000000"/>
              <w:szCs w:val="24"/>
            </w:rPr>
            <w:t>University</w:t>
          </w:r>
        </w:smartTag>
      </w:smartTag>
      <w:r w:rsidRPr="00E34C04">
        <w:rPr>
          <w:color w:val="000000"/>
          <w:szCs w:val="24"/>
        </w:rPr>
        <w:t xml:space="preserve"> in 1992 and completed his postgraduate studies</w:t>
      </w:r>
      <w:r w:rsidRPr="00E34C04">
        <w:rPr>
          <w:rFonts w:hint="eastAsia"/>
          <w:color w:val="000000"/>
          <w:szCs w:val="24"/>
        </w:rPr>
        <w:t xml:space="preserve"> </w:t>
      </w:r>
      <w:r w:rsidRPr="00E34C04">
        <w:rPr>
          <w:color w:val="000000"/>
          <w:szCs w:val="24"/>
        </w:rPr>
        <w:t>at</w:t>
      </w:r>
      <w:r w:rsidRPr="00E34C04">
        <w:rPr>
          <w:rFonts w:hint="eastAsia"/>
          <w:color w:val="000000"/>
          <w:szCs w:val="24"/>
        </w:rPr>
        <w:t xml:space="preserve"> the Central Academy of Fine Art in 1997.</w:t>
      </w:r>
      <w:r w:rsidRPr="00E34C04">
        <w:rPr>
          <w:color w:val="000000"/>
          <w:szCs w:val="24"/>
        </w:rPr>
        <w:t xml:space="preserve"> </w:t>
      </w:r>
      <w:r>
        <w:rPr>
          <w:rFonts w:eastAsia="新細明體" w:hint="eastAsia"/>
          <w:color w:val="000000"/>
          <w:szCs w:val="24"/>
          <w:lang w:eastAsia="zh-HK"/>
        </w:rPr>
        <w:t>H</w:t>
      </w:r>
      <w:r w:rsidRPr="00E34C04">
        <w:rPr>
          <w:rFonts w:hint="eastAsia"/>
          <w:color w:val="000000"/>
          <w:szCs w:val="24"/>
        </w:rPr>
        <w:t xml:space="preserve">e taught at </w:t>
      </w:r>
      <w:r w:rsidRPr="00E34C04">
        <w:rPr>
          <w:color w:val="000000"/>
          <w:szCs w:val="24"/>
        </w:rPr>
        <w:t xml:space="preserve">the </w:t>
      </w:r>
      <w:smartTag w:uri="urn:schemas-microsoft-com:office:smarttags" w:element="PlaceName">
        <w:r w:rsidRPr="00E34C04">
          <w:rPr>
            <w:color w:val="000000"/>
            <w:szCs w:val="24"/>
          </w:rPr>
          <w:t>Fujian</w:t>
        </w:r>
      </w:smartTag>
      <w:r w:rsidRPr="00E34C04">
        <w:rPr>
          <w:color w:val="000000"/>
          <w:szCs w:val="24"/>
        </w:rPr>
        <w:t xml:space="preserve"> </w:t>
      </w:r>
      <w:smartTag w:uri="urn:schemas-microsoft-com:office:smarttags" w:element="PlaceName">
        <w:r w:rsidRPr="00E34C04">
          <w:rPr>
            <w:rFonts w:hint="eastAsia"/>
            <w:color w:val="000000"/>
            <w:szCs w:val="24"/>
          </w:rPr>
          <w:t>Normal</w:t>
        </w:r>
      </w:smartTag>
      <w:r w:rsidRPr="00E34C04">
        <w:rPr>
          <w:rFonts w:hint="eastAsia"/>
          <w:color w:val="000000"/>
          <w:szCs w:val="24"/>
        </w:rPr>
        <w:t xml:space="preserve"> </w:t>
      </w:r>
      <w:smartTag w:uri="urn:schemas-microsoft-com:office:smarttags" w:element="PlaceType">
        <w:r w:rsidRPr="00E34C04">
          <w:rPr>
            <w:rFonts w:hint="eastAsia"/>
            <w:color w:val="000000"/>
            <w:szCs w:val="24"/>
          </w:rPr>
          <w:t>University</w:t>
        </w:r>
      </w:smartTag>
      <w:r>
        <w:rPr>
          <w:rFonts w:eastAsia="新細明體" w:hint="eastAsia"/>
          <w:color w:val="000000"/>
          <w:szCs w:val="24"/>
          <w:lang w:eastAsia="zh-HK"/>
        </w:rPr>
        <w:t xml:space="preserve"> from 1992 to 2009</w:t>
      </w:r>
      <w:r w:rsidRPr="00E34C04">
        <w:rPr>
          <w:color w:val="000000"/>
          <w:szCs w:val="24"/>
        </w:rPr>
        <w:t>,</w:t>
      </w:r>
      <w:r w:rsidRPr="00E34C04">
        <w:rPr>
          <w:rFonts w:hint="eastAsia"/>
          <w:color w:val="000000"/>
          <w:szCs w:val="24"/>
        </w:rPr>
        <w:t xml:space="preserve"> and </w:t>
      </w:r>
      <w:r w:rsidRPr="00E34C04">
        <w:rPr>
          <w:color w:val="000000"/>
          <w:szCs w:val="24"/>
        </w:rPr>
        <w:t xml:space="preserve">went to </w:t>
      </w:r>
      <w:smartTag w:uri="urn:schemas-microsoft-com:office:smarttags" w:element="place">
        <w:smartTag w:uri="urn:schemas-microsoft-com:office:smarttags" w:element="country-region">
          <w:r w:rsidRPr="00E34C04">
            <w:rPr>
              <w:color w:val="000000"/>
              <w:szCs w:val="24"/>
            </w:rPr>
            <w:t>Germany</w:t>
          </w:r>
        </w:smartTag>
      </w:smartTag>
      <w:r w:rsidRPr="00E34C04">
        <w:rPr>
          <w:color w:val="000000"/>
          <w:szCs w:val="24"/>
        </w:rPr>
        <w:t xml:space="preserve"> on the</w:t>
      </w:r>
      <w:r w:rsidRPr="00E34C04">
        <w:rPr>
          <w:rFonts w:hint="eastAsia"/>
          <w:color w:val="000000"/>
          <w:szCs w:val="24"/>
        </w:rPr>
        <w:t xml:space="preserve"> Sino-German Cultural Exchange Scholarship</w:t>
      </w:r>
      <w:r w:rsidRPr="00E34C04">
        <w:rPr>
          <w:color w:val="000000"/>
          <w:szCs w:val="24"/>
        </w:rPr>
        <w:t xml:space="preserve"> for further stud</w:t>
      </w:r>
      <w:r>
        <w:rPr>
          <w:rFonts w:eastAsia="新細明體" w:hint="eastAsia"/>
          <w:color w:val="000000"/>
          <w:szCs w:val="24"/>
          <w:lang w:eastAsia="zh-HK"/>
        </w:rPr>
        <w:t>ies in 2005</w:t>
      </w:r>
      <w:r w:rsidRPr="00E34C04">
        <w:rPr>
          <w:rFonts w:hint="eastAsia"/>
          <w:color w:val="000000"/>
          <w:szCs w:val="24"/>
        </w:rPr>
        <w:t xml:space="preserve">. </w:t>
      </w:r>
      <w:r w:rsidRPr="00E34C04">
        <w:rPr>
          <w:color w:val="000000"/>
          <w:szCs w:val="24"/>
        </w:rPr>
        <w:t>He currently lives</w:t>
      </w:r>
      <w:r w:rsidRPr="00E34C04">
        <w:rPr>
          <w:rFonts w:eastAsia="Times New Roman"/>
          <w:color w:val="000000"/>
          <w:szCs w:val="24"/>
          <w:lang w:eastAsia="zh-HK"/>
        </w:rPr>
        <w:t xml:space="preserve"> and works</w:t>
      </w:r>
      <w:r w:rsidRPr="00E34C04">
        <w:rPr>
          <w:color w:val="000000"/>
          <w:szCs w:val="24"/>
        </w:rPr>
        <w:t xml:space="preserve"> in </w:t>
      </w:r>
      <w:smartTag w:uri="urn:schemas-microsoft-com:office:smarttags" w:element="place">
        <w:smartTag w:uri="urn:schemas-microsoft-com:office:smarttags" w:element="City">
          <w:r w:rsidRPr="00E34C04">
            <w:rPr>
              <w:color w:val="000000"/>
              <w:szCs w:val="24"/>
            </w:rPr>
            <w:t>Beijing</w:t>
          </w:r>
        </w:smartTag>
      </w:smartTag>
      <w:r w:rsidRPr="00E34C04">
        <w:rPr>
          <w:color w:val="000000"/>
          <w:szCs w:val="24"/>
        </w:rPr>
        <w:t xml:space="preserve">. </w:t>
      </w:r>
    </w:p>
    <w:p w:rsidR="00CF63B9" w:rsidRPr="00E34C04" w:rsidRDefault="00CF63B9" w:rsidP="00CF63B9">
      <w:pPr>
        <w:jc w:val="both"/>
        <w:rPr>
          <w:color w:val="000000"/>
          <w:szCs w:val="24"/>
        </w:rPr>
      </w:pPr>
    </w:p>
    <w:p w:rsidR="00CF63B9" w:rsidRPr="0074368F" w:rsidRDefault="00CF63B9" w:rsidP="00CF63B9">
      <w:pPr>
        <w:jc w:val="both"/>
        <w:rPr>
          <w:color w:val="000000"/>
          <w:szCs w:val="24"/>
        </w:rPr>
      </w:pPr>
      <w:proofErr w:type="spellStart"/>
      <w:r w:rsidRPr="00E34C04">
        <w:rPr>
          <w:color w:val="000000"/>
          <w:szCs w:val="24"/>
        </w:rPr>
        <w:t>Lv</w:t>
      </w:r>
      <w:proofErr w:type="spellEnd"/>
      <w:r w:rsidRPr="00E34C04">
        <w:rPr>
          <w:color w:val="000000"/>
          <w:szCs w:val="24"/>
        </w:rPr>
        <w:t xml:space="preserve"> has held solo exhibitions and participated </w:t>
      </w:r>
      <w:r w:rsidRPr="00E34C04">
        <w:rPr>
          <w:rFonts w:eastAsia="Times New Roman"/>
          <w:color w:val="000000"/>
          <w:szCs w:val="24"/>
          <w:lang w:eastAsia="zh-HK"/>
        </w:rPr>
        <w:t xml:space="preserve">in </w:t>
      </w:r>
      <w:r w:rsidRPr="00E34C04">
        <w:rPr>
          <w:color w:val="000000"/>
          <w:szCs w:val="24"/>
        </w:rPr>
        <w:t xml:space="preserve">group shows </w:t>
      </w:r>
      <w:r>
        <w:rPr>
          <w:rFonts w:eastAsia="新細明體" w:hint="eastAsia"/>
          <w:color w:val="000000"/>
          <w:szCs w:val="24"/>
          <w:lang w:eastAsia="zh-HK"/>
        </w:rPr>
        <w:t>throughout</w:t>
      </w:r>
      <w:r w:rsidRPr="00E34C04">
        <w:rPr>
          <w:color w:val="000000"/>
          <w:szCs w:val="24"/>
        </w:rPr>
        <w:t xml:space="preserve"> </w:t>
      </w:r>
      <w:smartTag w:uri="urn:schemas-microsoft-com:office:smarttags" w:element="country-region">
        <w:r>
          <w:rPr>
            <w:rFonts w:eastAsia="新細明體" w:hint="eastAsia"/>
            <w:color w:val="000000"/>
            <w:szCs w:val="24"/>
            <w:lang w:eastAsia="zh-HK"/>
          </w:rPr>
          <w:t>China</w:t>
        </w:r>
      </w:smartTag>
      <w:r>
        <w:rPr>
          <w:rFonts w:eastAsia="新細明體" w:hint="eastAsia"/>
          <w:color w:val="000000"/>
          <w:szCs w:val="24"/>
          <w:lang w:eastAsia="zh-HK"/>
        </w:rPr>
        <w:t xml:space="preserve">, Asia, </w:t>
      </w:r>
      <w:r w:rsidRPr="00E34C04">
        <w:rPr>
          <w:color w:val="000000"/>
          <w:szCs w:val="24"/>
        </w:rPr>
        <w:t>Europe</w:t>
      </w:r>
      <w:r>
        <w:rPr>
          <w:rFonts w:eastAsia="新細明體" w:hint="eastAsia"/>
          <w:color w:val="000000"/>
          <w:szCs w:val="24"/>
          <w:lang w:eastAsia="zh-HK"/>
        </w:rPr>
        <w:t xml:space="preserve"> and the</w:t>
      </w:r>
      <w:r w:rsidRPr="00E34C04">
        <w:rPr>
          <w:color w:val="000000"/>
          <w:szCs w:val="24"/>
        </w:rPr>
        <w:t xml:space="preserve"> </w:t>
      </w:r>
      <w:smartTag w:uri="urn:schemas-microsoft-com:office:smarttags" w:element="country-region">
        <w:smartTag w:uri="urn:schemas-microsoft-com:office:smarttags" w:element="place">
          <w:r>
            <w:rPr>
              <w:rFonts w:eastAsia="新細明體" w:hint="eastAsia"/>
              <w:color w:val="000000"/>
              <w:szCs w:val="24"/>
              <w:lang w:eastAsia="zh-HK"/>
            </w:rPr>
            <w:t>USA</w:t>
          </w:r>
        </w:smartTag>
      </w:smartTag>
      <w:r w:rsidRPr="00E34C04">
        <w:rPr>
          <w:color w:val="000000"/>
          <w:szCs w:val="24"/>
        </w:rPr>
        <w:t xml:space="preserve">. Previous </w:t>
      </w:r>
      <w:r w:rsidRPr="00E34C04">
        <w:rPr>
          <w:rFonts w:hint="eastAsia"/>
          <w:color w:val="000000"/>
          <w:szCs w:val="24"/>
        </w:rPr>
        <w:t xml:space="preserve">important </w:t>
      </w:r>
      <w:r w:rsidRPr="00E34C04">
        <w:rPr>
          <w:color w:val="000000"/>
          <w:szCs w:val="24"/>
        </w:rPr>
        <w:t>exhibitions include</w:t>
      </w:r>
      <w:r>
        <w:rPr>
          <w:rFonts w:eastAsia="新細明體" w:hint="eastAsia"/>
          <w:color w:val="000000"/>
          <w:szCs w:val="24"/>
          <w:lang w:eastAsia="zh-HK"/>
        </w:rPr>
        <w:t>:</w:t>
      </w:r>
      <w:r w:rsidRPr="00E34C04">
        <w:rPr>
          <w:color w:val="000000"/>
          <w:szCs w:val="24"/>
        </w:rPr>
        <w:t xml:space="preserve"> "</w:t>
      </w:r>
      <w:r w:rsidRPr="00E34C04">
        <w:rPr>
          <w:i/>
          <w:color w:val="000000"/>
          <w:szCs w:val="24"/>
        </w:rPr>
        <w:t>China 8 – Chinese Contemporary Art Exhibition</w:t>
      </w:r>
      <w:r w:rsidRPr="00E34C04">
        <w:rPr>
          <w:color w:val="000000"/>
          <w:szCs w:val="24"/>
        </w:rPr>
        <w:t>" (Germany, 2015), "</w:t>
      </w:r>
      <w:r w:rsidRPr="00E34C04">
        <w:rPr>
          <w:rFonts w:hint="eastAsia"/>
          <w:i/>
          <w:color w:val="000000"/>
          <w:szCs w:val="24"/>
        </w:rPr>
        <w:t>Epoch Writing: Chinese Contemporary Art Invitation Exhibition / The First Round</w:t>
      </w:r>
      <w:r w:rsidRPr="00E34C04">
        <w:rPr>
          <w:color w:val="000000"/>
          <w:szCs w:val="24"/>
        </w:rPr>
        <w:t>"</w:t>
      </w:r>
      <w:r w:rsidRPr="00E34C04">
        <w:rPr>
          <w:rFonts w:eastAsia="Times New Roman"/>
          <w:color w:val="000000"/>
          <w:szCs w:val="24"/>
          <w:lang w:eastAsia="zh-HK"/>
        </w:rPr>
        <w:t xml:space="preserve"> </w:t>
      </w:r>
      <w:r w:rsidRPr="00E34C04">
        <w:rPr>
          <w:color w:val="000000"/>
          <w:szCs w:val="24"/>
        </w:rPr>
        <w:t>(</w:t>
      </w:r>
      <w:r w:rsidRPr="00E34C04">
        <w:rPr>
          <w:rFonts w:hint="eastAsia"/>
          <w:color w:val="000000"/>
          <w:szCs w:val="24"/>
        </w:rPr>
        <w:t>Epoch Art Museum</w:t>
      </w:r>
      <w:r w:rsidRPr="00E34C04">
        <w:rPr>
          <w:color w:val="000000"/>
          <w:szCs w:val="24"/>
        </w:rPr>
        <w:t>,</w:t>
      </w:r>
      <w:r w:rsidRPr="00E34C04">
        <w:rPr>
          <w:rFonts w:hint="eastAsia"/>
          <w:color w:val="000000"/>
          <w:szCs w:val="24"/>
        </w:rPr>
        <w:t xml:space="preserve"> Wenzhou</w:t>
      </w:r>
      <w:r w:rsidRPr="00E34C04">
        <w:rPr>
          <w:color w:val="000000"/>
          <w:szCs w:val="24"/>
        </w:rPr>
        <w:t>, 2015), "</w:t>
      </w:r>
      <w:r w:rsidRPr="00E34C04">
        <w:rPr>
          <w:rFonts w:hint="eastAsia"/>
          <w:i/>
          <w:color w:val="000000"/>
          <w:szCs w:val="24"/>
        </w:rPr>
        <w:t>The Unknown State</w:t>
      </w:r>
      <w:r w:rsidRPr="00E34C04">
        <w:rPr>
          <w:color w:val="000000"/>
          <w:szCs w:val="24"/>
        </w:rPr>
        <w:t>" (</w:t>
      </w:r>
      <w:r w:rsidRPr="00E34C04">
        <w:rPr>
          <w:rFonts w:hint="eastAsia"/>
          <w:color w:val="000000"/>
          <w:szCs w:val="24"/>
        </w:rPr>
        <w:t>Beijing,</w:t>
      </w:r>
      <w:r w:rsidRPr="00E34C04">
        <w:rPr>
          <w:color w:val="000000"/>
          <w:szCs w:val="24"/>
        </w:rPr>
        <w:t xml:space="preserve"> 201</w:t>
      </w:r>
      <w:r w:rsidRPr="00E34C04">
        <w:rPr>
          <w:rFonts w:hint="eastAsia"/>
          <w:color w:val="000000"/>
          <w:szCs w:val="24"/>
        </w:rPr>
        <w:t>5</w:t>
      </w:r>
      <w:r w:rsidRPr="00E34C04">
        <w:rPr>
          <w:color w:val="000000"/>
          <w:szCs w:val="24"/>
        </w:rPr>
        <w:t>), "</w:t>
      </w:r>
      <w:r w:rsidRPr="00E34C04">
        <w:rPr>
          <w:rFonts w:hint="eastAsia"/>
          <w:i/>
          <w:color w:val="000000"/>
          <w:szCs w:val="24"/>
        </w:rPr>
        <w:t>Events</w:t>
      </w:r>
      <w:r w:rsidRPr="00E34C04">
        <w:rPr>
          <w:rFonts w:eastAsia="新細明體" w:hAnsi="SimSun"/>
          <w:color w:val="000000"/>
          <w:szCs w:val="24"/>
          <w:lang w:eastAsia="zh-HK"/>
        </w:rPr>
        <w:t xml:space="preserve"> </w:t>
      </w:r>
      <w:r w:rsidRPr="00E34C04">
        <w:rPr>
          <w:rFonts w:hAnsi="SimSun" w:hint="eastAsia"/>
          <w:color w:val="000000"/>
          <w:szCs w:val="24"/>
        </w:rPr>
        <w:t xml:space="preserve">2008 </w:t>
      </w:r>
      <w:r w:rsidRPr="00E34C04">
        <w:rPr>
          <w:rFonts w:hAnsi="SimSun" w:hint="eastAsia"/>
          <w:color w:val="000000"/>
          <w:szCs w:val="24"/>
        </w:rPr>
        <w:t>―</w:t>
      </w:r>
      <w:r w:rsidRPr="00E34C04">
        <w:rPr>
          <w:rFonts w:eastAsia="新細明體" w:hAnsi="SimSun"/>
          <w:i/>
          <w:color w:val="000000"/>
          <w:szCs w:val="24"/>
          <w:lang w:eastAsia="zh-HK"/>
        </w:rPr>
        <w:t xml:space="preserve"> </w:t>
      </w:r>
      <w:r w:rsidRPr="00E34C04">
        <w:rPr>
          <w:rFonts w:hAnsi="SimSun" w:hint="eastAsia"/>
          <w:i/>
          <w:color w:val="000000"/>
          <w:szCs w:val="24"/>
        </w:rPr>
        <w:t>with China</w:t>
      </w:r>
      <w:r w:rsidRPr="00E34C04">
        <w:rPr>
          <w:color w:val="000000"/>
          <w:szCs w:val="24"/>
        </w:rPr>
        <w:t>" (</w:t>
      </w:r>
      <w:r w:rsidRPr="00E34C04">
        <w:rPr>
          <w:rFonts w:hint="eastAsia"/>
          <w:color w:val="000000"/>
          <w:szCs w:val="24"/>
        </w:rPr>
        <w:t xml:space="preserve">Today Art </w:t>
      </w:r>
      <w:r w:rsidRPr="00E34C04">
        <w:rPr>
          <w:color w:val="000000"/>
          <w:szCs w:val="24"/>
        </w:rPr>
        <w:t xml:space="preserve">Museum, </w:t>
      </w:r>
      <w:r w:rsidRPr="00E34C04">
        <w:rPr>
          <w:rFonts w:hint="eastAsia"/>
          <w:color w:val="000000"/>
          <w:szCs w:val="24"/>
        </w:rPr>
        <w:t>Beijing</w:t>
      </w:r>
      <w:r w:rsidRPr="00E34C04">
        <w:rPr>
          <w:color w:val="000000"/>
          <w:szCs w:val="24"/>
        </w:rPr>
        <w:t>, 2014), "</w:t>
      </w:r>
      <w:r w:rsidRPr="00E34C04">
        <w:rPr>
          <w:rFonts w:hint="eastAsia"/>
          <w:i/>
          <w:color w:val="000000"/>
          <w:szCs w:val="24"/>
        </w:rPr>
        <w:t>The 9</w:t>
      </w:r>
      <w:r w:rsidRPr="00E34C04">
        <w:rPr>
          <w:rFonts w:hint="eastAsia"/>
          <w:i/>
          <w:color w:val="000000"/>
          <w:szCs w:val="24"/>
          <w:vertAlign w:val="superscript"/>
        </w:rPr>
        <w:t>th</w:t>
      </w:r>
      <w:r w:rsidRPr="00E34C04">
        <w:rPr>
          <w:rFonts w:hint="eastAsia"/>
          <w:i/>
          <w:color w:val="000000"/>
          <w:szCs w:val="24"/>
        </w:rPr>
        <w:t xml:space="preserve"> Florence Biannual Exhibition</w:t>
      </w:r>
      <w:r w:rsidRPr="00E34C04">
        <w:rPr>
          <w:rFonts w:hAnsi="SimSun" w:hint="eastAsia"/>
          <w:color w:val="000000"/>
          <w:szCs w:val="24"/>
        </w:rPr>
        <w:t xml:space="preserve"> </w:t>
      </w:r>
      <w:r w:rsidRPr="00E34C04">
        <w:rPr>
          <w:rFonts w:hAnsi="SimSun" w:hint="eastAsia"/>
          <w:color w:val="000000"/>
          <w:szCs w:val="24"/>
        </w:rPr>
        <w:t>―</w:t>
      </w:r>
      <w:r w:rsidRPr="00E34C04">
        <w:rPr>
          <w:rFonts w:eastAsia="新細明體" w:hAnsi="SimSun"/>
          <w:color w:val="000000"/>
          <w:szCs w:val="24"/>
          <w:lang w:eastAsia="zh-HK"/>
        </w:rPr>
        <w:t xml:space="preserve"> </w:t>
      </w:r>
      <w:r w:rsidRPr="00E34C04">
        <w:rPr>
          <w:rFonts w:hAnsi="SimSun" w:hint="eastAsia"/>
          <w:color w:val="000000"/>
          <w:szCs w:val="24"/>
        </w:rPr>
        <w:t>Ethics as the DNA of Art</w:t>
      </w:r>
      <w:r w:rsidRPr="00E34C04">
        <w:rPr>
          <w:color w:val="000000"/>
          <w:szCs w:val="24"/>
        </w:rPr>
        <w:t>" (</w:t>
      </w:r>
      <w:r w:rsidRPr="00E34C04">
        <w:rPr>
          <w:rFonts w:hint="eastAsia"/>
          <w:color w:val="000000"/>
          <w:szCs w:val="24"/>
        </w:rPr>
        <w:t>Italy</w:t>
      </w:r>
      <w:r w:rsidRPr="00E34C04">
        <w:rPr>
          <w:color w:val="000000"/>
          <w:szCs w:val="24"/>
        </w:rPr>
        <w:t>, 201</w:t>
      </w:r>
      <w:r w:rsidRPr="00E34C04">
        <w:rPr>
          <w:rFonts w:hint="eastAsia"/>
          <w:color w:val="000000"/>
          <w:szCs w:val="24"/>
        </w:rPr>
        <w:t>3</w:t>
      </w:r>
      <w:r w:rsidRPr="00E34C04">
        <w:rPr>
          <w:color w:val="000000"/>
          <w:szCs w:val="24"/>
        </w:rPr>
        <w:t>), "</w:t>
      </w:r>
      <w:r w:rsidRPr="00E34C04">
        <w:rPr>
          <w:rFonts w:hint="eastAsia"/>
          <w:i/>
          <w:color w:val="000000"/>
          <w:szCs w:val="24"/>
        </w:rPr>
        <w:t>In Contemporary</w:t>
      </w:r>
      <w:r w:rsidRPr="00E34C04">
        <w:rPr>
          <w:rFonts w:hAnsi="SimSun" w:hint="eastAsia"/>
          <w:color w:val="000000"/>
          <w:szCs w:val="24"/>
        </w:rPr>
        <w:t xml:space="preserve"> </w:t>
      </w:r>
      <w:r w:rsidRPr="00E34C04">
        <w:rPr>
          <w:rFonts w:hAnsi="SimSun" w:hint="eastAsia"/>
          <w:color w:val="000000"/>
          <w:szCs w:val="24"/>
        </w:rPr>
        <w:t>―</w:t>
      </w:r>
      <w:r w:rsidRPr="00E34C04">
        <w:rPr>
          <w:rFonts w:eastAsia="新細明體" w:hAnsi="SimSun"/>
          <w:i/>
          <w:color w:val="000000"/>
          <w:szCs w:val="24"/>
          <w:lang w:eastAsia="zh-HK"/>
        </w:rPr>
        <w:t xml:space="preserve"> </w:t>
      </w:r>
      <w:r w:rsidRPr="00E34C04">
        <w:rPr>
          <w:rFonts w:hint="eastAsia"/>
          <w:i/>
          <w:color w:val="000000"/>
          <w:szCs w:val="24"/>
        </w:rPr>
        <w:t>China Fine Arts Biannual Exhibition</w:t>
      </w:r>
      <w:r w:rsidRPr="00E34C04">
        <w:rPr>
          <w:color w:val="000000"/>
          <w:szCs w:val="24"/>
        </w:rPr>
        <w:t>" (</w:t>
      </w:r>
      <w:r w:rsidRPr="00E34C04">
        <w:rPr>
          <w:rFonts w:hint="eastAsia"/>
          <w:color w:val="000000"/>
          <w:szCs w:val="24"/>
        </w:rPr>
        <w:t>Beijing,</w:t>
      </w:r>
      <w:r w:rsidRPr="00E34C04">
        <w:rPr>
          <w:color w:val="000000"/>
          <w:szCs w:val="24"/>
        </w:rPr>
        <w:t xml:space="preserve"> 201</w:t>
      </w:r>
      <w:r w:rsidRPr="00E34C04">
        <w:rPr>
          <w:rFonts w:hint="eastAsia"/>
          <w:color w:val="000000"/>
          <w:szCs w:val="24"/>
        </w:rPr>
        <w:t>2</w:t>
      </w:r>
      <w:r w:rsidRPr="00E34C04">
        <w:rPr>
          <w:color w:val="000000"/>
          <w:szCs w:val="24"/>
        </w:rPr>
        <w:t>)</w:t>
      </w:r>
      <w:r w:rsidRPr="00E34C04">
        <w:rPr>
          <w:rFonts w:hint="eastAsia"/>
          <w:color w:val="000000"/>
          <w:szCs w:val="24"/>
        </w:rPr>
        <w:t>,</w:t>
      </w:r>
      <w:r w:rsidR="00CB6D8F">
        <w:rPr>
          <w:color w:val="000000"/>
          <w:szCs w:val="24"/>
        </w:rPr>
        <w:t xml:space="preserve"> and</w:t>
      </w:r>
      <w:r w:rsidRPr="00E34C04">
        <w:rPr>
          <w:rFonts w:hint="eastAsia"/>
          <w:color w:val="000000"/>
          <w:szCs w:val="24"/>
        </w:rPr>
        <w:t xml:space="preserve"> </w:t>
      </w:r>
      <w:r w:rsidRPr="00E34C04">
        <w:rPr>
          <w:color w:val="000000"/>
          <w:szCs w:val="24"/>
        </w:rPr>
        <w:t>"</w:t>
      </w:r>
      <w:r w:rsidRPr="00E34C04">
        <w:rPr>
          <w:rFonts w:hint="eastAsia"/>
          <w:i/>
          <w:color w:val="000000"/>
          <w:szCs w:val="24"/>
        </w:rPr>
        <w:t>The 8</w:t>
      </w:r>
      <w:r w:rsidRPr="00E34C04">
        <w:rPr>
          <w:rFonts w:hint="eastAsia"/>
          <w:i/>
          <w:color w:val="000000"/>
          <w:szCs w:val="24"/>
          <w:vertAlign w:val="superscript"/>
        </w:rPr>
        <w:t>th</w:t>
      </w:r>
      <w:r w:rsidRPr="00E34C04">
        <w:rPr>
          <w:rFonts w:hint="eastAsia"/>
          <w:i/>
          <w:color w:val="000000"/>
          <w:szCs w:val="24"/>
        </w:rPr>
        <w:t xml:space="preserve"> Shanghai Biannual Exhibition</w:t>
      </w:r>
      <w:r w:rsidRPr="00E34C04">
        <w:rPr>
          <w:color w:val="000000"/>
          <w:szCs w:val="24"/>
        </w:rPr>
        <w:t>" (</w:t>
      </w:r>
      <w:r w:rsidRPr="00E34C04">
        <w:rPr>
          <w:rFonts w:hint="eastAsia"/>
          <w:color w:val="000000"/>
          <w:szCs w:val="24"/>
        </w:rPr>
        <w:t>Shanghai,</w:t>
      </w:r>
      <w:r w:rsidRPr="00E34C04">
        <w:rPr>
          <w:color w:val="000000"/>
          <w:szCs w:val="24"/>
        </w:rPr>
        <w:t xml:space="preserve"> 201</w:t>
      </w:r>
      <w:r w:rsidRPr="00E34C04">
        <w:rPr>
          <w:rFonts w:hint="eastAsia"/>
          <w:color w:val="000000"/>
          <w:szCs w:val="24"/>
        </w:rPr>
        <w:t>0</w:t>
      </w:r>
      <w:r w:rsidRPr="00E34C04">
        <w:rPr>
          <w:color w:val="000000"/>
          <w:szCs w:val="24"/>
        </w:rPr>
        <w:t>)</w:t>
      </w:r>
      <w:r>
        <w:rPr>
          <w:rFonts w:hint="eastAsia"/>
          <w:color w:val="000000"/>
          <w:szCs w:val="24"/>
        </w:rPr>
        <w:t xml:space="preserve">. His </w:t>
      </w:r>
      <w:r w:rsidRPr="00E34C04">
        <w:rPr>
          <w:rFonts w:hint="eastAsia"/>
          <w:color w:val="000000"/>
          <w:szCs w:val="24"/>
        </w:rPr>
        <w:t xml:space="preserve">works </w:t>
      </w:r>
      <w:r w:rsidRPr="00E34C04">
        <w:rPr>
          <w:color w:val="000000"/>
          <w:szCs w:val="24"/>
        </w:rPr>
        <w:t>have been</w:t>
      </w:r>
      <w:r w:rsidRPr="00E34C04">
        <w:rPr>
          <w:rFonts w:hint="eastAsia"/>
          <w:color w:val="000000"/>
          <w:szCs w:val="24"/>
        </w:rPr>
        <w:t xml:space="preserve"> collected by </w:t>
      </w:r>
      <w:r w:rsidR="00CF7DD3">
        <w:rPr>
          <w:color w:val="000000"/>
          <w:szCs w:val="24"/>
        </w:rPr>
        <w:t xml:space="preserve">the </w:t>
      </w:r>
      <w:r w:rsidRPr="00E34C04">
        <w:rPr>
          <w:color w:val="000000"/>
          <w:szCs w:val="24"/>
        </w:rPr>
        <w:t>National Art Museum of China</w:t>
      </w:r>
      <w:r w:rsidRPr="00E34C04">
        <w:rPr>
          <w:rFonts w:hint="eastAsia"/>
          <w:color w:val="000000"/>
          <w:szCs w:val="24"/>
        </w:rPr>
        <w:t xml:space="preserve">, </w:t>
      </w:r>
      <w:r w:rsidRPr="00E34C04">
        <w:rPr>
          <w:color w:val="000000"/>
          <w:szCs w:val="24"/>
        </w:rPr>
        <w:t>Shanghai Museum</w:t>
      </w:r>
      <w:r>
        <w:rPr>
          <w:rFonts w:eastAsia="新細明體" w:hint="eastAsia"/>
          <w:color w:val="000000"/>
          <w:szCs w:val="24"/>
          <w:lang w:eastAsia="zh-HK"/>
        </w:rPr>
        <w:t xml:space="preserve"> of Art</w:t>
      </w:r>
      <w:r w:rsidRPr="00E34C04">
        <w:rPr>
          <w:rFonts w:hint="eastAsia"/>
          <w:color w:val="000000"/>
          <w:szCs w:val="24"/>
        </w:rPr>
        <w:t xml:space="preserve">, </w:t>
      </w:r>
      <w:r>
        <w:rPr>
          <w:rFonts w:eastAsia="新細明體" w:hint="eastAsia"/>
          <w:color w:val="000000"/>
          <w:szCs w:val="24"/>
          <w:lang w:eastAsia="zh-HK"/>
        </w:rPr>
        <w:t xml:space="preserve">Chengdu </w:t>
      </w:r>
      <w:r w:rsidRPr="00E34C04">
        <w:rPr>
          <w:color w:val="000000"/>
          <w:szCs w:val="24"/>
        </w:rPr>
        <w:t>Museum of Contemporary Art</w:t>
      </w:r>
      <w:r w:rsidRPr="00E34C04">
        <w:rPr>
          <w:rFonts w:hint="eastAsia"/>
          <w:color w:val="000000"/>
          <w:szCs w:val="24"/>
        </w:rPr>
        <w:t xml:space="preserve">, </w:t>
      </w:r>
      <w:r w:rsidRPr="00E34C04">
        <w:rPr>
          <w:color w:val="000000"/>
          <w:szCs w:val="24"/>
        </w:rPr>
        <w:t xml:space="preserve">King </w:t>
      </w:r>
      <w:proofErr w:type="spellStart"/>
      <w:r w:rsidRPr="00E34C04">
        <w:rPr>
          <w:color w:val="000000"/>
          <w:szCs w:val="24"/>
        </w:rPr>
        <w:t>Kuei</w:t>
      </w:r>
      <w:proofErr w:type="spellEnd"/>
      <w:r w:rsidRPr="00E34C04">
        <w:rPr>
          <w:color w:val="000000"/>
          <w:szCs w:val="24"/>
        </w:rPr>
        <w:t xml:space="preserve"> Art Foundation</w:t>
      </w:r>
      <w:r w:rsidRPr="00E34C04">
        <w:rPr>
          <w:rFonts w:hint="eastAsia"/>
          <w:color w:val="000000"/>
          <w:szCs w:val="24"/>
        </w:rPr>
        <w:t xml:space="preserve"> and other </w:t>
      </w:r>
      <w:r>
        <w:rPr>
          <w:rFonts w:eastAsia="新細明體" w:hint="eastAsia"/>
          <w:color w:val="000000"/>
          <w:szCs w:val="24"/>
          <w:lang w:eastAsia="zh-HK"/>
        </w:rPr>
        <w:t xml:space="preserve">international </w:t>
      </w:r>
      <w:r w:rsidRPr="00E34C04">
        <w:rPr>
          <w:rFonts w:hint="eastAsia"/>
          <w:color w:val="000000"/>
          <w:szCs w:val="24"/>
        </w:rPr>
        <w:t>public institutions.</w:t>
      </w:r>
    </w:p>
    <w:p w:rsidR="00CF63B9" w:rsidRPr="00C57A7C" w:rsidRDefault="00CF63B9" w:rsidP="00CF63B9">
      <w:pPr>
        <w:jc w:val="both"/>
        <w:rPr>
          <w:rFonts w:asciiTheme="minorHAnsi" w:hAnsiTheme="minorHAnsi"/>
          <w:szCs w:val="24"/>
        </w:rPr>
      </w:pPr>
    </w:p>
    <w:p w:rsidR="0074368F" w:rsidRDefault="0074368F" w:rsidP="006217D0">
      <w:pPr>
        <w:jc w:val="center"/>
        <w:rPr>
          <w:rFonts w:asciiTheme="minorHAnsi" w:eastAsiaTheme="minorEastAsia" w:hAnsiTheme="minorHAnsi"/>
          <w:szCs w:val="24"/>
        </w:rPr>
      </w:pPr>
      <w:r w:rsidRPr="0074368F">
        <w:rPr>
          <w:rFonts w:asciiTheme="minorHAnsi" w:hAnsiTheme="minorHAnsi"/>
          <w:noProof/>
          <w:szCs w:val="24"/>
        </w:rPr>
        <w:drawing>
          <wp:inline distT="0" distB="0" distL="0" distR="0">
            <wp:extent cx="5369641" cy="2743200"/>
            <wp:effectExtent l="0" t="0" r="0" b="0"/>
            <wp:docPr id="5" name="Picture 5" descr="C:\Users\CBAL\AppData\Local\Temp\15043476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AL\AppData\Local\Temp\150434763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2664" cy="2749853"/>
                    </a:xfrm>
                    <a:prstGeom prst="rect">
                      <a:avLst/>
                    </a:prstGeom>
                    <a:noFill/>
                    <a:ln>
                      <a:noFill/>
                    </a:ln>
                  </pic:spPr>
                </pic:pic>
              </a:graphicData>
            </a:graphic>
          </wp:inline>
        </w:drawing>
      </w:r>
    </w:p>
    <w:p w:rsidR="00795410" w:rsidRDefault="00795410" w:rsidP="006217D0">
      <w:pPr>
        <w:jc w:val="center"/>
        <w:rPr>
          <w:rFonts w:asciiTheme="minorHAnsi" w:eastAsiaTheme="minorEastAsia" w:hAnsiTheme="minorHAnsi"/>
          <w:szCs w:val="24"/>
        </w:rPr>
      </w:pPr>
    </w:p>
    <w:p w:rsidR="00795410" w:rsidRPr="00795410" w:rsidRDefault="00795410" w:rsidP="00795410">
      <w:pPr>
        <w:jc w:val="center"/>
        <w:rPr>
          <w:rFonts w:asciiTheme="minorHAnsi" w:eastAsiaTheme="minorEastAsia" w:hAnsiTheme="minorHAnsi"/>
          <w:szCs w:val="24"/>
        </w:rPr>
      </w:pPr>
      <w:r w:rsidRPr="006217D0">
        <w:rPr>
          <w:rFonts w:asciiTheme="minorHAnsi" w:hAnsiTheme="minorHAnsi"/>
          <w:noProof/>
          <w:szCs w:val="24"/>
          <w:lang w:eastAsia="zh-CN"/>
        </w:rPr>
        <w:drawing>
          <wp:inline distT="0" distB="0" distL="0" distR="0">
            <wp:extent cx="1498253" cy="1498253"/>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L\Dropbox\Artists\Lv Shanchuan 吕山川\Videos\video link qr code.jpg"/>
                    <pic:cNvPicPr>
                      <a:picLocks noChangeAspect="1" noChangeArrowheads="1"/>
                    </pic:cNvPicPr>
                  </pic:nvPicPr>
                  <pic:blipFill>
                    <a:blip r:embed="rId9"/>
                    <a:stretch>
                      <a:fillRect/>
                    </a:stretch>
                  </pic:blipFill>
                  <pic:spPr bwMode="auto">
                    <a:xfrm>
                      <a:off x="0" y="0"/>
                      <a:ext cx="1498253" cy="1498253"/>
                    </a:xfrm>
                    <a:prstGeom prst="rect">
                      <a:avLst/>
                    </a:prstGeom>
                    <a:noFill/>
                    <a:ln>
                      <a:noFill/>
                    </a:ln>
                  </pic:spPr>
                </pic:pic>
              </a:graphicData>
            </a:graphic>
          </wp:inline>
        </w:drawing>
      </w:r>
      <w:r w:rsidR="004F4895">
        <w:rPr>
          <w:rFonts w:asciiTheme="minorHAnsi" w:hAnsiTheme="minorHAnsi"/>
          <w:szCs w:val="24"/>
          <w:lang w:eastAsia="zh-CN"/>
        </w:rPr>
        <w:br w:type="textWrapping" w:clear="all"/>
      </w:r>
      <w:r w:rsidRPr="00795410">
        <w:rPr>
          <w:rFonts w:asciiTheme="minorHAnsi" w:hAnsiTheme="minorHAnsi" w:cs="Helvetica"/>
          <w:color w:val="4F81BD" w:themeColor="accent1"/>
          <w:sz w:val="22"/>
          <w:szCs w:val="24"/>
          <w:shd w:val="clear" w:color="auto" w:fill="FFFFFF"/>
        </w:rPr>
        <w:t>Scan QR Code to w</w:t>
      </w:r>
      <w:r w:rsidR="004F4895" w:rsidRPr="00795410">
        <w:rPr>
          <w:rFonts w:asciiTheme="minorHAnsi" w:hAnsiTheme="minorHAnsi" w:cs="Helvetica"/>
          <w:color w:val="4F81BD" w:themeColor="accent1"/>
          <w:sz w:val="22"/>
          <w:szCs w:val="24"/>
          <w:shd w:val="clear" w:color="auto" w:fill="FFFFFF"/>
        </w:rPr>
        <w:t xml:space="preserve">atch Lv </w:t>
      </w:r>
      <w:r w:rsidRPr="00795410">
        <w:rPr>
          <w:rFonts w:asciiTheme="minorHAnsi" w:hAnsiTheme="minorHAnsi" w:cs="Helvetica"/>
          <w:color w:val="4F81BD" w:themeColor="accent1"/>
          <w:sz w:val="22"/>
          <w:szCs w:val="24"/>
          <w:shd w:val="clear" w:color="auto" w:fill="FFFFFF"/>
        </w:rPr>
        <w:t>Shanchuan painting in his studio</w:t>
      </w:r>
    </w:p>
    <w:sectPr w:rsidR="00795410" w:rsidRPr="00795410" w:rsidSect="00795410">
      <w:headerReference w:type="default" r:id="rId10"/>
      <w:footerReference w:type="default" r:id="rId11"/>
      <w:pgSz w:w="12240" w:h="15840"/>
      <w:pgMar w:top="1440" w:right="1077" w:bottom="426" w:left="1077"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5906" w:rsidRDefault="00E15906" w:rsidP="005B0B36">
      <w:r>
        <w:separator/>
      </w:r>
    </w:p>
  </w:endnote>
  <w:endnote w:type="continuationSeparator" w:id="0">
    <w:p w:rsidR="00E15906" w:rsidRDefault="00E15906" w:rsidP="005B0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410" w:rsidRPr="00795410" w:rsidRDefault="00795410" w:rsidP="00795410">
    <w:pPr>
      <w:widowControl/>
      <w:snapToGrid w:val="0"/>
      <w:jc w:val="center"/>
      <w:rPr>
        <w:rFonts w:eastAsiaTheme="minorEastAsia" w:cs="新細明體"/>
        <w:color w:val="595959" w:themeColor="text1" w:themeTint="A6"/>
        <w:kern w:val="0"/>
        <w:sz w:val="18"/>
        <w:lang w:eastAsia="zh-HK"/>
      </w:rPr>
    </w:pPr>
    <w:r w:rsidRPr="00795410">
      <w:rPr>
        <w:rFonts w:cs="新細明體"/>
        <w:color w:val="595959" w:themeColor="text1" w:themeTint="A6"/>
        <w:kern w:val="0"/>
        <w:sz w:val="18"/>
        <w:lang w:eastAsia="zh-HK"/>
      </w:rPr>
      <w:t xml:space="preserve">Add: </w:t>
    </w:r>
    <w:r w:rsidRPr="00795410">
      <w:rPr>
        <w:rFonts w:cs="新細明體"/>
        <w:color w:val="595959" w:themeColor="text1" w:themeTint="A6"/>
        <w:kern w:val="0"/>
        <w:sz w:val="18"/>
      </w:rPr>
      <w:t>G/F, 248 Hollywood Road, Sheung Wan, Hong Kong | T:</w:t>
    </w:r>
    <w:r w:rsidRPr="00795410">
      <w:rPr>
        <w:rFonts w:cs="新細明體"/>
        <w:color w:val="595959" w:themeColor="text1" w:themeTint="A6"/>
        <w:kern w:val="0"/>
        <w:sz w:val="18"/>
        <w:lang w:eastAsia="zh-HK"/>
      </w:rPr>
      <w:t xml:space="preserve"> </w:t>
    </w:r>
    <w:r w:rsidRPr="00795410">
      <w:rPr>
        <w:rFonts w:cs="新細明體"/>
        <w:color w:val="595959" w:themeColor="text1" w:themeTint="A6"/>
        <w:kern w:val="0"/>
        <w:sz w:val="18"/>
      </w:rPr>
      <w:t xml:space="preserve">+852 3571 8200 | </w:t>
    </w:r>
    <w:r w:rsidRPr="00795410">
      <w:rPr>
        <w:rFonts w:cs="新細明體"/>
        <w:color w:val="595959" w:themeColor="text1" w:themeTint="A6"/>
        <w:kern w:val="0"/>
        <w:sz w:val="18"/>
        <w:lang w:eastAsia="zh-HK"/>
      </w:rPr>
      <w:t>www.cbal.com.hk | info@cbal.com.hk</w:t>
    </w:r>
  </w:p>
  <w:p w:rsidR="00795410" w:rsidRPr="00795410" w:rsidRDefault="00795410" w:rsidP="00795410">
    <w:pPr>
      <w:widowControl/>
      <w:snapToGrid w:val="0"/>
      <w:jc w:val="center"/>
      <w:rPr>
        <w:rFonts w:cs="新細明體"/>
        <w:color w:val="595959" w:themeColor="text1" w:themeTint="A6"/>
        <w:kern w:val="0"/>
        <w:sz w:val="18"/>
        <w:lang w:eastAsia="zh-HK"/>
      </w:rPr>
    </w:pPr>
    <w:r w:rsidRPr="00795410">
      <w:rPr>
        <w:rFonts w:cs="新細明體"/>
        <w:color w:val="595959" w:themeColor="text1" w:themeTint="A6"/>
        <w:kern w:val="0"/>
        <w:sz w:val="18"/>
        <w:lang w:eastAsia="zh-HK"/>
      </w:rPr>
      <w:t>Opening Hours: Mon – Sat 10.00 am – 6.30 pm | Closed on Sun &amp; Public Holidays</w:t>
    </w:r>
  </w:p>
  <w:p w:rsidR="00FC1429" w:rsidRDefault="004F4895" w:rsidP="004F4895">
    <w:pPr>
      <w:pStyle w:val="Footer"/>
      <w:tabs>
        <w:tab w:val="left" w:pos="638"/>
        <w:tab w:val="right" w:pos="10086"/>
      </w:tabs>
    </w:pPr>
    <w:r w:rsidRPr="00795410">
      <w:rPr>
        <w:color w:val="595959" w:themeColor="text1" w:themeTint="A6"/>
      </w:rPr>
      <w:tab/>
    </w:r>
    <w:r w:rsidRPr="00795410">
      <w:rPr>
        <w:color w:val="595959" w:themeColor="text1" w:themeTint="A6"/>
      </w:rPr>
      <w:tab/>
    </w:r>
    <w:r w:rsidRPr="00795410">
      <w:rPr>
        <w:color w:val="595959" w:themeColor="text1" w:themeTint="A6"/>
      </w:rPr>
      <w:tab/>
    </w:r>
  </w:p>
  <w:p w:rsidR="00FC1429" w:rsidRDefault="00FC1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5906" w:rsidRDefault="00E15906" w:rsidP="005B0B36">
      <w:r>
        <w:separator/>
      </w:r>
    </w:p>
  </w:footnote>
  <w:footnote w:type="continuationSeparator" w:id="0">
    <w:p w:rsidR="00E15906" w:rsidRDefault="00E15906" w:rsidP="005B0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895" w:rsidRPr="004F4895" w:rsidRDefault="004F4895" w:rsidP="004F4895">
    <w:pPr>
      <w:autoSpaceDE w:val="0"/>
      <w:autoSpaceDN w:val="0"/>
      <w:adjustRightInd w:val="0"/>
      <w:snapToGrid w:val="0"/>
      <w:ind w:left="1440" w:firstLineChars="50" w:firstLine="90"/>
      <w:jc w:val="right"/>
      <w:rPr>
        <w:sz w:val="18"/>
        <w:lang w:val="en-GB" w:eastAsia="zh-CN"/>
      </w:rPr>
    </w:pPr>
  </w:p>
  <w:p w:rsidR="00FC1429" w:rsidRDefault="00FC1429">
    <w:pPr>
      <w:pStyle w:val="Header"/>
      <w:rPr>
        <w:lang w:eastAsia="zh-CN"/>
      </w:rPr>
    </w:pPr>
  </w:p>
  <w:p w:rsidR="004F4895" w:rsidRDefault="00795410" w:rsidP="004F4895">
    <w:pPr>
      <w:widowControl/>
      <w:snapToGrid w:val="0"/>
      <w:rPr>
        <w:rFonts w:eastAsiaTheme="minorEastAsia"/>
        <w:lang w:eastAsia="zh-HK"/>
      </w:rPr>
    </w:pPr>
    <w:r>
      <w:rPr>
        <w:noProof/>
      </w:rPr>
      <w:drawing>
        <wp:anchor distT="0" distB="0" distL="114300" distR="114300" simplePos="0" relativeHeight="251660288" behindDoc="0" locked="0" layoutInCell="1" allowOverlap="1" wp14:anchorId="08502CF7">
          <wp:simplePos x="0" y="0"/>
          <wp:positionH relativeFrom="column">
            <wp:posOffset>60325</wp:posOffset>
          </wp:positionH>
          <wp:positionV relativeFrom="paragraph">
            <wp:posOffset>53674</wp:posOffset>
          </wp:positionV>
          <wp:extent cx="1678940" cy="252730"/>
          <wp:effectExtent l="0" t="0" r="0" b="0"/>
          <wp:wrapNone/>
          <wp:docPr id="202" name="Picture 202" descr="Logo Ash Name Nov 9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Ash Name Nov 9 (Hi res)"/>
                  <pic:cNvPicPr>
                    <a:picLocks noChangeAspect="1" noChangeArrowheads="1"/>
                  </pic:cNvPicPr>
                </pic:nvPicPr>
                <pic:blipFill>
                  <a:blip r:embed="rId1"/>
                  <a:srcRect/>
                  <a:stretch>
                    <a:fillRect/>
                  </a:stretch>
                </pic:blipFill>
                <pic:spPr bwMode="auto">
                  <a:xfrm>
                    <a:off x="0" y="0"/>
                    <a:ext cx="1678940" cy="252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F4895">
      <w:rPr>
        <w:rFonts w:eastAsiaTheme="minorEastAsia" w:hint="eastAsia"/>
        <w:lang w:eastAsia="zh-HK"/>
      </w:rPr>
      <w:t xml:space="preserve"> </w:t>
    </w:r>
    <w:r w:rsidR="004F4895">
      <w:rPr>
        <w:rFonts w:eastAsiaTheme="minorEastAsia"/>
        <w:lang w:eastAsia="zh-HK"/>
      </w:rPr>
      <w:t xml:space="preserve">  </w:t>
    </w:r>
    <w:r w:rsidR="004F4895">
      <w:rPr>
        <w:rFonts w:eastAsiaTheme="minorEastAsia"/>
        <w:lang w:eastAsia="zh-HK"/>
      </w:rPr>
      <w:tab/>
    </w:r>
  </w:p>
  <w:p w:rsidR="00FC1429" w:rsidRPr="004F4895" w:rsidRDefault="00FC1429" w:rsidP="004F4895">
    <w:pPr>
      <w:pStyle w:val="Header"/>
      <w:tabs>
        <w:tab w:val="clear" w:pos="4320"/>
        <w:tab w:val="clear" w:pos="8640"/>
        <w:tab w:val="right" w:pos="10086"/>
      </w:tabs>
      <w:rPr>
        <w:rFonts w:eastAsiaTheme="minorEastAsia"/>
        <w:lang w:eastAsia="zh-HK"/>
      </w:rPr>
    </w:pPr>
  </w:p>
  <w:p w:rsidR="00FC1429" w:rsidRDefault="00FC1429">
    <w:pPr>
      <w:pStyle w:val="Header"/>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bordersDoNotSurroundHeader/>
  <w:bordersDoNotSurroundFooter/>
  <w:proofState w:spelling="clean"/>
  <w:defaultTabStop w:val="720"/>
  <w:drawingGridHorizontalSpacing w:val="120"/>
  <w:displayHorizont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014"/>
    <w:rsid w:val="0000020C"/>
    <w:rsid w:val="0000138E"/>
    <w:rsid w:val="00001809"/>
    <w:rsid w:val="00004D09"/>
    <w:rsid w:val="00011AD6"/>
    <w:rsid w:val="000167CC"/>
    <w:rsid w:val="000201D6"/>
    <w:rsid w:val="00021B5E"/>
    <w:rsid w:val="00030F0F"/>
    <w:rsid w:val="00031E48"/>
    <w:rsid w:val="000323D6"/>
    <w:rsid w:val="000334C4"/>
    <w:rsid w:val="0003547C"/>
    <w:rsid w:val="000408ED"/>
    <w:rsid w:val="00044036"/>
    <w:rsid w:val="00046BB5"/>
    <w:rsid w:val="000557D8"/>
    <w:rsid w:val="00060BA3"/>
    <w:rsid w:val="000654B4"/>
    <w:rsid w:val="00076FB9"/>
    <w:rsid w:val="00081677"/>
    <w:rsid w:val="000835D3"/>
    <w:rsid w:val="0008799A"/>
    <w:rsid w:val="00096916"/>
    <w:rsid w:val="00097316"/>
    <w:rsid w:val="000A654F"/>
    <w:rsid w:val="000A6C3C"/>
    <w:rsid w:val="000B6ED9"/>
    <w:rsid w:val="000C044F"/>
    <w:rsid w:val="000D253D"/>
    <w:rsid w:val="000D341F"/>
    <w:rsid w:val="000E327F"/>
    <w:rsid w:val="000F0D0A"/>
    <w:rsid w:val="000F3E88"/>
    <w:rsid w:val="000F3F49"/>
    <w:rsid w:val="000F4948"/>
    <w:rsid w:val="000F57D2"/>
    <w:rsid w:val="00100E84"/>
    <w:rsid w:val="001057E8"/>
    <w:rsid w:val="00121B53"/>
    <w:rsid w:val="00123748"/>
    <w:rsid w:val="00124AC4"/>
    <w:rsid w:val="00124C73"/>
    <w:rsid w:val="0015284F"/>
    <w:rsid w:val="00154EE9"/>
    <w:rsid w:val="001578D6"/>
    <w:rsid w:val="00163756"/>
    <w:rsid w:val="00163986"/>
    <w:rsid w:val="001653B4"/>
    <w:rsid w:val="001656DB"/>
    <w:rsid w:val="00170C16"/>
    <w:rsid w:val="001713C5"/>
    <w:rsid w:val="00173E71"/>
    <w:rsid w:val="00185872"/>
    <w:rsid w:val="001901F3"/>
    <w:rsid w:val="001901F5"/>
    <w:rsid w:val="00191A04"/>
    <w:rsid w:val="001954E1"/>
    <w:rsid w:val="001A3713"/>
    <w:rsid w:val="001B25E3"/>
    <w:rsid w:val="001B29D5"/>
    <w:rsid w:val="001B786A"/>
    <w:rsid w:val="001C2728"/>
    <w:rsid w:val="001C4933"/>
    <w:rsid w:val="001C5AE9"/>
    <w:rsid w:val="001C644B"/>
    <w:rsid w:val="001C7827"/>
    <w:rsid w:val="001D23F4"/>
    <w:rsid w:val="001D4DD8"/>
    <w:rsid w:val="001D5874"/>
    <w:rsid w:val="001D75B6"/>
    <w:rsid w:val="001E027B"/>
    <w:rsid w:val="001F6DBC"/>
    <w:rsid w:val="00205C8D"/>
    <w:rsid w:val="0022149A"/>
    <w:rsid w:val="00221DB8"/>
    <w:rsid w:val="00225F87"/>
    <w:rsid w:val="0022731B"/>
    <w:rsid w:val="0022787A"/>
    <w:rsid w:val="00237E82"/>
    <w:rsid w:val="00247227"/>
    <w:rsid w:val="00253670"/>
    <w:rsid w:val="002542D6"/>
    <w:rsid w:val="00256E79"/>
    <w:rsid w:val="0026474C"/>
    <w:rsid w:val="002656EB"/>
    <w:rsid w:val="00265B01"/>
    <w:rsid w:val="00270D7A"/>
    <w:rsid w:val="00271101"/>
    <w:rsid w:val="00272588"/>
    <w:rsid w:val="00273DC3"/>
    <w:rsid w:val="002746B4"/>
    <w:rsid w:val="00276AC9"/>
    <w:rsid w:val="00277D38"/>
    <w:rsid w:val="00290216"/>
    <w:rsid w:val="002915F1"/>
    <w:rsid w:val="00296B72"/>
    <w:rsid w:val="00296D97"/>
    <w:rsid w:val="002A753F"/>
    <w:rsid w:val="002B2521"/>
    <w:rsid w:val="002B3D37"/>
    <w:rsid w:val="002C1BFE"/>
    <w:rsid w:val="002D0C7D"/>
    <w:rsid w:val="002D3C51"/>
    <w:rsid w:val="002D4693"/>
    <w:rsid w:val="002D4913"/>
    <w:rsid w:val="002D6563"/>
    <w:rsid w:val="002D730F"/>
    <w:rsid w:val="002F0172"/>
    <w:rsid w:val="002F198E"/>
    <w:rsid w:val="002F30BB"/>
    <w:rsid w:val="002F3C8C"/>
    <w:rsid w:val="002F405A"/>
    <w:rsid w:val="003002A8"/>
    <w:rsid w:val="00305C6A"/>
    <w:rsid w:val="00306C5A"/>
    <w:rsid w:val="00306F0D"/>
    <w:rsid w:val="00307323"/>
    <w:rsid w:val="00314269"/>
    <w:rsid w:val="003146C1"/>
    <w:rsid w:val="00314EF1"/>
    <w:rsid w:val="003269B4"/>
    <w:rsid w:val="00331FAA"/>
    <w:rsid w:val="00333033"/>
    <w:rsid w:val="00333167"/>
    <w:rsid w:val="00340214"/>
    <w:rsid w:val="00340E1B"/>
    <w:rsid w:val="0034178F"/>
    <w:rsid w:val="00354F15"/>
    <w:rsid w:val="00361C09"/>
    <w:rsid w:val="0036243B"/>
    <w:rsid w:val="00364B95"/>
    <w:rsid w:val="00367FAF"/>
    <w:rsid w:val="003715BA"/>
    <w:rsid w:val="00371A59"/>
    <w:rsid w:val="0037223C"/>
    <w:rsid w:val="00380F6A"/>
    <w:rsid w:val="00385E29"/>
    <w:rsid w:val="00397DE9"/>
    <w:rsid w:val="003B20DB"/>
    <w:rsid w:val="003C3C2D"/>
    <w:rsid w:val="003C4D14"/>
    <w:rsid w:val="003C5F7D"/>
    <w:rsid w:val="003D2686"/>
    <w:rsid w:val="003D3C17"/>
    <w:rsid w:val="003E3062"/>
    <w:rsid w:val="003E472D"/>
    <w:rsid w:val="003E6281"/>
    <w:rsid w:val="003E7602"/>
    <w:rsid w:val="003E7A8F"/>
    <w:rsid w:val="003F5364"/>
    <w:rsid w:val="00400EA8"/>
    <w:rsid w:val="0041769E"/>
    <w:rsid w:val="004179AA"/>
    <w:rsid w:val="00441EC8"/>
    <w:rsid w:val="00442B19"/>
    <w:rsid w:val="00445664"/>
    <w:rsid w:val="00446ADB"/>
    <w:rsid w:val="0046009B"/>
    <w:rsid w:val="00461327"/>
    <w:rsid w:val="00464C92"/>
    <w:rsid w:val="0047112A"/>
    <w:rsid w:val="004714D6"/>
    <w:rsid w:val="0048297B"/>
    <w:rsid w:val="004847E4"/>
    <w:rsid w:val="00495ED2"/>
    <w:rsid w:val="004B7C42"/>
    <w:rsid w:val="004C7752"/>
    <w:rsid w:val="004D07B6"/>
    <w:rsid w:val="004D2DFA"/>
    <w:rsid w:val="004F0B5C"/>
    <w:rsid w:val="004F4895"/>
    <w:rsid w:val="005047CC"/>
    <w:rsid w:val="005142C6"/>
    <w:rsid w:val="00521A01"/>
    <w:rsid w:val="00530E54"/>
    <w:rsid w:val="00532BB6"/>
    <w:rsid w:val="00534A77"/>
    <w:rsid w:val="00535D40"/>
    <w:rsid w:val="00536C02"/>
    <w:rsid w:val="005441F1"/>
    <w:rsid w:val="0055021D"/>
    <w:rsid w:val="005505A3"/>
    <w:rsid w:val="00550EBE"/>
    <w:rsid w:val="005572FD"/>
    <w:rsid w:val="00557586"/>
    <w:rsid w:val="00563939"/>
    <w:rsid w:val="00564649"/>
    <w:rsid w:val="00574ABC"/>
    <w:rsid w:val="0057677F"/>
    <w:rsid w:val="0058125F"/>
    <w:rsid w:val="005826B8"/>
    <w:rsid w:val="005900D6"/>
    <w:rsid w:val="005922D2"/>
    <w:rsid w:val="005B0B36"/>
    <w:rsid w:val="005B1372"/>
    <w:rsid w:val="005B3EF4"/>
    <w:rsid w:val="005B456D"/>
    <w:rsid w:val="005B6C5B"/>
    <w:rsid w:val="005C211B"/>
    <w:rsid w:val="005C3D4B"/>
    <w:rsid w:val="005D2D48"/>
    <w:rsid w:val="005E1818"/>
    <w:rsid w:val="005E1E4A"/>
    <w:rsid w:val="005E3CDB"/>
    <w:rsid w:val="005F729C"/>
    <w:rsid w:val="005F758C"/>
    <w:rsid w:val="00601D84"/>
    <w:rsid w:val="00606007"/>
    <w:rsid w:val="006118E7"/>
    <w:rsid w:val="006217D0"/>
    <w:rsid w:val="00621B26"/>
    <w:rsid w:val="006324F2"/>
    <w:rsid w:val="00635E7E"/>
    <w:rsid w:val="006364CF"/>
    <w:rsid w:val="0064278B"/>
    <w:rsid w:val="00644715"/>
    <w:rsid w:val="00644BD2"/>
    <w:rsid w:val="00650A5E"/>
    <w:rsid w:val="00655671"/>
    <w:rsid w:val="00655D13"/>
    <w:rsid w:val="00656C47"/>
    <w:rsid w:val="00660D53"/>
    <w:rsid w:val="00663E52"/>
    <w:rsid w:val="0066650F"/>
    <w:rsid w:val="00666F5F"/>
    <w:rsid w:val="0068154F"/>
    <w:rsid w:val="006816A7"/>
    <w:rsid w:val="00681A0D"/>
    <w:rsid w:val="006820F8"/>
    <w:rsid w:val="00684767"/>
    <w:rsid w:val="00696445"/>
    <w:rsid w:val="00697288"/>
    <w:rsid w:val="00697744"/>
    <w:rsid w:val="006978C2"/>
    <w:rsid w:val="006A01D4"/>
    <w:rsid w:val="006A2EFE"/>
    <w:rsid w:val="006B3D59"/>
    <w:rsid w:val="006D1DA4"/>
    <w:rsid w:val="006D352E"/>
    <w:rsid w:val="006E451C"/>
    <w:rsid w:val="006F5C99"/>
    <w:rsid w:val="007049FA"/>
    <w:rsid w:val="00712B98"/>
    <w:rsid w:val="00715D7D"/>
    <w:rsid w:val="00741455"/>
    <w:rsid w:val="00743058"/>
    <w:rsid w:val="00743111"/>
    <w:rsid w:val="0074368F"/>
    <w:rsid w:val="00754A3A"/>
    <w:rsid w:val="00756A4D"/>
    <w:rsid w:val="0076358D"/>
    <w:rsid w:val="007662E7"/>
    <w:rsid w:val="00771A39"/>
    <w:rsid w:val="00774E9E"/>
    <w:rsid w:val="00775B41"/>
    <w:rsid w:val="00792FD4"/>
    <w:rsid w:val="00795410"/>
    <w:rsid w:val="007A3E31"/>
    <w:rsid w:val="007A4860"/>
    <w:rsid w:val="007A60C7"/>
    <w:rsid w:val="007B03D7"/>
    <w:rsid w:val="007B749F"/>
    <w:rsid w:val="007C230E"/>
    <w:rsid w:val="007D1804"/>
    <w:rsid w:val="007D1EEB"/>
    <w:rsid w:val="007D2ACD"/>
    <w:rsid w:val="007D5055"/>
    <w:rsid w:val="007E0456"/>
    <w:rsid w:val="007E07B6"/>
    <w:rsid w:val="007E6DFC"/>
    <w:rsid w:val="007F54BC"/>
    <w:rsid w:val="007F6200"/>
    <w:rsid w:val="007F6B34"/>
    <w:rsid w:val="008159CC"/>
    <w:rsid w:val="00815BA4"/>
    <w:rsid w:val="00817972"/>
    <w:rsid w:val="00825A0A"/>
    <w:rsid w:val="00827565"/>
    <w:rsid w:val="00834F79"/>
    <w:rsid w:val="0085469C"/>
    <w:rsid w:val="0086149A"/>
    <w:rsid w:val="00866330"/>
    <w:rsid w:val="008677E5"/>
    <w:rsid w:val="00871A35"/>
    <w:rsid w:val="00877DDC"/>
    <w:rsid w:val="0088228D"/>
    <w:rsid w:val="00885006"/>
    <w:rsid w:val="008867A3"/>
    <w:rsid w:val="008901F8"/>
    <w:rsid w:val="00897882"/>
    <w:rsid w:val="008A13FB"/>
    <w:rsid w:val="008A2546"/>
    <w:rsid w:val="008A456A"/>
    <w:rsid w:val="008E0882"/>
    <w:rsid w:val="008E08E8"/>
    <w:rsid w:val="008F0113"/>
    <w:rsid w:val="008F11A9"/>
    <w:rsid w:val="008F335A"/>
    <w:rsid w:val="008F49FA"/>
    <w:rsid w:val="008F7390"/>
    <w:rsid w:val="00900869"/>
    <w:rsid w:val="00901EEE"/>
    <w:rsid w:val="00903B6F"/>
    <w:rsid w:val="00904382"/>
    <w:rsid w:val="00904814"/>
    <w:rsid w:val="00913582"/>
    <w:rsid w:val="009371CE"/>
    <w:rsid w:val="009410BD"/>
    <w:rsid w:val="00943F1B"/>
    <w:rsid w:val="0095002C"/>
    <w:rsid w:val="009517C6"/>
    <w:rsid w:val="009541FB"/>
    <w:rsid w:val="00960968"/>
    <w:rsid w:val="009624DB"/>
    <w:rsid w:val="0096436C"/>
    <w:rsid w:val="00971598"/>
    <w:rsid w:val="009727FA"/>
    <w:rsid w:val="00973A78"/>
    <w:rsid w:val="00981555"/>
    <w:rsid w:val="009871C5"/>
    <w:rsid w:val="009A0091"/>
    <w:rsid w:val="009A1B11"/>
    <w:rsid w:val="009A79AE"/>
    <w:rsid w:val="009B0B90"/>
    <w:rsid w:val="009B1493"/>
    <w:rsid w:val="009B1F9D"/>
    <w:rsid w:val="009B6BF5"/>
    <w:rsid w:val="009C7C6F"/>
    <w:rsid w:val="009D2868"/>
    <w:rsid w:val="009D5128"/>
    <w:rsid w:val="009E71D5"/>
    <w:rsid w:val="009F6AFD"/>
    <w:rsid w:val="00A01075"/>
    <w:rsid w:val="00A025D1"/>
    <w:rsid w:val="00A04FF8"/>
    <w:rsid w:val="00A10624"/>
    <w:rsid w:val="00A20CC7"/>
    <w:rsid w:val="00A25E5D"/>
    <w:rsid w:val="00A311B4"/>
    <w:rsid w:val="00A31BE9"/>
    <w:rsid w:val="00A32B8E"/>
    <w:rsid w:val="00A35FCF"/>
    <w:rsid w:val="00A3798E"/>
    <w:rsid w:val="00A51439"/>
    <w:rsid w:val="00A60F3B"/>
    <w:rsid w:val="00A639A9"/>
    <w:rsid w:val="00A77A2A"/>
    <w:rsid w:val="00A8104C"/>
    <w:rsid w:val="00A83015"/>
    <w:rsid w:val="00A874E8"/>
    <w:rsid w:val="00A8757D"/>
    <w:rsid w:val="00A915F5"/>
    <w:rsid w:val="00A94BA5"/>
    <w:rsid w:val="00A9611D"/>
    <w:rsid w:val="00AA2DC6"/>
    <w:rsid w:val="00AB05E3"/>
    <w:rsid w:val="00AC2FA7"/>
    <w:rsid w:val="00AC4566"/>
    <w:rsid w:val="00AC749C"/>
    <w:rsid w:val="00AD459E"/>
    <w:rsid w:val="00AE370D"/>
    <w:rsid w:val="00AF2EFF"/>
    <w:rsid w:val="00B024EA"/>
    <w:rsid w:val="00B17330"/>
    <w:rsid w:val="00B1735C"/>
    <w:rsid w:val="00B2196B"/>
    <w:rsid w:val="00B30636"/>
    <w:rsid w:val="00B338D7"/>
    <w:rsid w:val="00B37543"/>
    <w:rsid w:val="00B42A96"/>
    <w:rsid w:val="00B520A6"/>
    <w:rsid w:val="00B539E1"/>
    <w:rsid w:val="00B56918"/>
    <w:rsid w:val="00B6192E"/>
    <w:rsid w:val="00B62683"/>
    <w:rsid w:val="00B62F45"/>
    <w:rsid w:val="00B63E55"/>
    <w:rsid w:val="00B7183B"/>
    <w:rsid w:val="00B800E6"/>
    <w:rsid w:val="00B94194"/>
    <w:rsid w:val="00B96061"/>
    <w:rsid w:val="00B97880"/>
    <w:rsid w:val="00BA2BE1"/>
    <w:rsid w:val="00BA695F"/>
    <w:rsid w:val="00BA79E0"/>
    <w:rsid w:val="00BB5B96"/>
    <w:rsid w:val="00BC3FBE"/>
    <w:rsid w:val="00BC6CA5"/>
    <w:rsid w:val="00BD4AB4"/>
    <w:rsid w:val="00BD5C06"/>
    <w:rsid w:val="00BE573F"/>
    <w:rsid w:val="00BE5FFB"/>
    <w:rsid w:val="00BF3F06"/>
    <w:rsid w:val="00BF536E"/>
    <w:rsid w:val="00BF7400"/>
    <w:rsid w:val="00C02DEB"/>
    <w:rsid w:val="00C24F03"/>
    <w:rsid w:val="00C3702D"/>
    <w:rsid w:val="00C41831"/>
    <w:rsid w:val="00C4507F"/>
    <w:rsid w:val="00C450BB"/>
    <w:rsid w:val="00C5494F"/>
    <w:rsid w:val="00C5610F"/>
    <w:rsid w:val="00C57A7C"/>
    <w:rsid w:val="00C60407"/>
    <w:rsid w:val="00C625F7"/>
    <w:rsid w:val="00C63DFD"/>
    <w:rsid w:val="00C7248B"/>
    <w:rsid w:val="00C73DD3"/>
    <w:rsid w:val="00C74A36"/>
    <w:rsid w:val="00C8027E"/>
    <w:rsid w:val="00C8045B"/>
    <w:rsid w:val="00C813DB"/>
    <w:rsid w:val="00C90F8A"/>
    <w:rsid w:val="00C91C21"/>
    <w:rsid w:val="00C929CD"/>
    <w:rsid w:val="00C92DE0"/>
    <w:rsid w:val="00C933D7"/>
    <w:rsid w:val="00C942AC"/>
    <w:rsid w:val="00C95ED8"/>
    <w:rsid w:val="00CA634F"/>
    <w:rsid w:val="00CA6A20"/>
    <w:rsid w:val="00CA7A04"/>
    <w:rsid w:val="00CB13EC"/>
    <w:rsid w:val="00CB5133"/>
    <w:rsid w:val="00CB54E0"/>
    <w:rsid w:val="00CB5A5E"/>
    <w:rsid w:val="00CB6D8F"/>
    <w:rsid w:val="00CC5BED"/>
    <w:rsid w:val="00CD1E6F"/>
    <w:rsid w:val="00CD7CC9"/>
    <w:rsid w:val="00CE24B2"/>
    <w:rsid w:val="00CE3FA7"/>
    <w:rsid w:val="00CF1E8B"/>
    <w:rsid w:val="00CF5196"/>
    <w:rsid w:val="00CF63B9"/>
    <w:rsid w:val="00CF7DD3"/>
    <w:rsid w:val="00D20960"/>
    <w:rsid w:val="00D2145A"/>
    <w:rsid w:val="00D273F0"/>
    <w:rsid w:val="00D30A01"/>
    <w:rsid w:val="00D33A44"/>
    <w:rsid w:val="00D35449"/>
    <w:rsid w:val="00D35C84"/>
    <w:rsid w:val="00D36E54"/>
    <w:rsid w:val="00D37887"/>
    <w:rsid w:val="00D43E7F"/>
    <w:rsid w:val="00D45963"/>
    <w:rsid w:val="00D46DD4"/>
    <w:rsid w:val="00D47453"/>
    <w:rsid w:val="00D50B66"/>
    <w:rsid w:val="00D50C06"/>
    <w:rsid w:val="00D5120B"/>
    <w:rsid w:val="00D55AD4"/>
    <w:rsid w:val="00D61BBA"/>
    <w:rsid w:val="00D61D3E"/>
    <w:rsid w:val="00D63071"/>
    <w:rsid w:val="00D633E2"/>
    <w:rsid w:val="00D66B90"/>
    <w:rsid w:val="00D705BD"/>
    <w:rsid w:val="00D70BE3"/>
    <w:rsid w:val="00D70FFC"/>
    <w:rsid w:val="00D86B49"/>
    <w:rsid w:val="00D977B5"/>
    <w:rsid w:val="00DA127C"/>
    <w:rsid w:val="00DB4C71"/>
    <w:rsid w:val="00DC68A9"/>
    <w:rsid w:val="00DD7619"/>
    <w:rsid w:val="00DE156F"/>
    <w:rsid w:val="00DE1C45"/>
    <w:rsid w:val="00DE5DF3"/>
    <w:rsid w:val="00DE6A17"/>
    <w:rsid w:val="00DF07C5"/>
    <w:rsid w:val="00DF5E46"/>
    <w:rsid w:val="00E03B6A"/>
    <w:rsid w:val="00E1089B"/>
    <w:rsid w:val="00E11555"/>
    <w:rsid w:val="00E15906"/>
    <w:rsid w:val="00E2239C"/>
    <w:rsid w:val="00E24743"/>
    <w:rsid w:val="00E31CE3"/>
    <w:rsid w:val="00E43697"/>
    <w:rsid w:val="00E50F6F"/>
    <w:rsid w:val="00E60ACC"/>
    <w:rsid w:val="00E625E4"/>
    <w:rsid w:val="00E6358F"/>
    <w:rsid w:val="00E72018"/>
    <w:rsid w:val="00E74EAA"/>
    <w:rsid w:val="00E753B6"/>
    <w:rsid w:val="00E82BAC"/>
    <w:rsid w:val="00E84C1B"/>
    <w:rsid w:val="00E86052"/>
    <w:rsid w:val="00E96854"/>
    <w:rsid w:val="00E96A2B"/>
    <w:rsid w:val="00E97DBF"/>
    <w:rsid w:val="00EA0813"/>
    <w:rsid w:val="00EA43D7"/>
    <w:rsid w:val="00EA4C62"/>
    <w:rsid w:val="00EA601B"/>
    <w:rsid w:val="00EC0C9B"/>
    <w:rsid w:val="00EC4EB5"/>
    <w:rsid w:val="00ED76B0"/>
    <w:rsid w:val="00EE0370"/>
    <w:rsid w:val="00EF30AE"/>
    <w:rsid w:val="00F064F6"/>
    <w:rsid w:val="00F130CD"/>
    <w:rsid w:val="00F300A2"/>
    <w:rsid w:val="00F30A96"/>
    <w:rsid w:val="00F42DDA"/>
    <w:rsid w:val="00F45388"/>
    <w:rsid w:val="00F466B2"/>
    <w:rsid w:val="00F5276B"/>
    <w:rsid w:val="00F52A11"/>
    <w:rsid w:val="00F53261"/>
    <w:rsid w:val="00F54736"/>
    <w:rsid w:val="00F753EC"/>
    <w:rsid w:val="00F80D45"/>
    <w:rsid w:val="00F834F7"/>
    <w:rsid w:val="00F83AA3"/>
    <w:rsid w:val="00F8461F"/>
    <w:rsid w:val="00F90752"/>
    <w:rsid w:val="00F974C0"/>
    <w:rsid w:val="00FA0F66"/>
    <w:rsid w:val="00FA2E03"/>
    <w:rsid w:val="00FB4566"/>
    <w:rsid w:val="00FC1429"/>
    <w:rsid w:val="00FC40E5"/>
    <w:rsid w:val="00FC5014"/>
    <w:rsid w:val="00FC5B34"/>
    <w:rsid w:val="00FC5E11"/>
    <w:rsid w:val="00FD4413"/>
    <w:rsid w:val="00FE0172"/>
    <w:rsid w:val="00FE6F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4CDAE311"/>
  <w15:docId w15:val="{7555097A-3F69-42E2-8A5D-CAAFAB03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kern w:val="2"/>
        <w:sz w:val="24"/>
        <w:szCs w:val="22"/>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5014"/>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99"/>
    <w:rsid w:val="00FC5014"/>
    <w:rPr>
      <w:kern w:val="0"/>
      <w:sz w:val="22"/>
      <w:lang w:eastAsia="en-US"/>
    </w:rPr>
  </w:style>
  <w:style w:type="table" w:styleId="TableGrid">
    <w:name w:val="Table Grid"/>
    <w:basedOn w:val="TableNormal"/>
    <w:uiPriority w:val="99"/>
    <w:rsid w:val="00666F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66F5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6F5F"/>
    <w:rPr>
      <w:rFonts w:ascii="Tahoma" w:eastAsia="SimSun" w:hAnsi="Tahoma" w:cs="Tahoma"/>
      <w:kern w:val="2"/>
      <w:sz w:val="16"/>
      <w:szCs w:val="16"/>
      <w:lang w:eastAsia="zh-TW"/>
    </w:rPr>
  </w:style>
  <w:style w:type="paragraph" w:styleId="HTMLPreformatted">
    <w:name w:val="HTML Preformatted"/>
    <w:basedOn w:val="Normal"/>
    <w:link w:val="HTMLPreformattedChar"/>
    <w:uiPriority w:val="99"/>
    <w:rsid w:val="00E31C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eastAsia="zh-CN"/>
    </w:rPr>
  </w:style>
  <w:style w:type="character" w:customStyle="1" w:styleId="HTMLPreformattedChar">
    <w:name w:val="HTML Preformatted Char"/>
    <w:basedOn w:val="DefaultParagraphFont"/>
    <w:link w:val="HTMLPreformatted"/>
    <w:uiPriority w:val="99"/>
    <w:locked/>
    <w:rsid w:val="00E31CE3"/>
    <w:rPr>
      <w:rFonts w:ascii="Courier New" w:hAnsi="Courier New" w:cs="Courier New"/>
      <w:sz w:val="20"/>
      <w:szCs w:val="20"/>
    </w:rPr>
  </w:style>
  <w:style w:type="paragraph" w:styleId="Revision">
    <w:name w:val="Revision"/>
    <w:hidden/>
    <w:uiPriority w:val="99"/>
    <w:semiHidden/>
    <w:rsid w:val="00A94BA5"/>
  </w:style>
  <w:style w:type="paragraph" w:styleId="Header">
    <w:name w:val="header"/>
    <w:basedOn w:val="Normal"/>
    <w:link w:val="HeaderChar"/>
    <w:uiPriority w:val="99"/>
    <w:semiHidden/>
    <w:rsid w:val="005B0B36"/>
    <w:pPr>
      <w:tabs>
        <w:tab w:val="center" w:pos="4320"/>
        <w:tab w:val="right" w:pos="8640"/>
      </w:tabs>
    </w:pPr>
  </w:style>
  <w:style w:type="character" w:customStyle="1" w:styleId="HeaderChar">
    <w:name w:val="Header Char"/>
    <w:basedOn w:val="DefaultParagraphFont"/>
    <w:link w:val="Header"/>
    <w:uiPriority w:val="99"/>
    <w:semiHidden/>
    <w:locked/>
    <w:rsid w:val="005B0B36"/>
    <w:rPr>
      <w:rFonts w:eastAsia="SimSun" w:cs="Times New Roman"/>
    </w:rPr>
  </w:style>
  <w:style w:type="paragraph" w:styleId="Footer">
    <w:name w:val="footer"/>
    <w:basedOn w:val="Normal"/>
    <w:link w:val="FooterChar"/>
    <w:uiPriority w:val="99"/>
    <w:rsid w:val="005B0B36"/>
    <w:pPr>
      <w:tabs>
        <w:tab w:val="center" w:pos="4320"/>
        <w:tab w:val="right" w:pos="8640"/>
      </w:tabs>
    </w:pPr>
  </w:style>
  <w:style w:type="character" w:customStyle="1" w:styleId="FooterChar">
    <w:name w:val="Footer Char"/>
    <w:basedOn w:val="DefaultParagraphFont"/>
    <w:link w:val="Footer"/>
    <w:uiPriority w:val="99"/>
    <w:locked/>
    <w:rsid w:val="005B0B36"/>
    <w:rPr>
      <w:rFonts w:eastAsia="SimSun" w:cs="Times New Roman"/>
    </w:rPr>
  </w:style>
  <w:style w:type="character" w:styleId="CommentReference">
    <w:name w:val="annotation reference"/>
    <w:basedOn w:val="DefaultParagraphFont"/>
    <w:uiPriority w:val="99"/>
    <w:semiHidden/>
    <w:rsid w:val="006118E7"/>
    <w:rPr>
      <w:rFonts w:cs="Times New Roman"/>
      <w:sz w:val="16"/>
      <w:szCs w:val="16"/>
    </w:rPr>
  </w:style>
  <w:style w:type="paragraph" w:styleId="CommentText">
    <w:name w:val="annotation text"/>
    <w:basedOn w:val="Normal"/>
    <w:link w:val="CommentTextChar"/>
    <w:uiPriority w:val="99"/>
    <w:semiHidden/>
    <w:rsid w:val="006118E7"/>
    <w:rPr>
      <w:sz w:val="20"/>
      <w:szCs w:val="20"/>
    </w:rPr>
  </w:style>
  <w:style w:type="character" w:customStyle="1" w:styleId="CommentTextChar">
    <w:name w:val="Comment Text Char"/>
    <w:basedOn w:val="DefaultParagraphFont"/>
    <w:link w:val="CommentText"/>
    <w:uiPriority w:val="99"/>
    <w:semiHidden/>
    <w:locked/>
    <w:rsid w:val="006118E7"/>
    <w:rPr>
      <w:rFonts w:eastAsia="SimSun" w:cs="Times New Roman"/>
      <w:sz w:val="20"/>
      <w:szCs w:val="20"/>
    </w:rPr>
  </w:style>
  <w:style w:type="paragraph" w:styleId="CommentSubject">
    <w:name w:val="annotation subject"/>
    <w:basedOn w:val="CommentText"/>
    <w:next w:val="CommentText"/>
    <w:link w:val="CommentSubjectChar"/>
    <w:uiPriority w:val="99"/>
    <w:semiHidden/>
    <w:rsid w:val="006118E7"/>
    <w:rPr>
      <w:b/>
      <w:bCs/>
    </w:rPr>
  </w:style>
  <w:style w:type="character" w:customStyle="1" w:styleId="CommentSubjectChar">
    <w:name w:val="Comment Subject Char"/>
    <w:basedOn w:val="CommentTextChar"/>
    <w:link w:val="CommentSubject"/>
    <w:uiPriority w:val="99"/>
    <w:semiHidden/>
    <w:locked/>
    <w:rsid w:val="006118E7"/>
    <w:rPr>
      <w:rFonts w:eastAsia="SimSun" w:cs="Times New Roman"/>
      <w:b/>
      <w:bCs/>
      <w:sz w:val="20"/>
      <w:szCs w:val="20"/>
    </w:rPr>
  </w:style>
  <w:style w:type="paragraph" w:customStyle="1" w:styleId="Default">
    <w:name w:val="Default"/>
    <w:rsid w:val="008677E5"/>
    <w:pPr>
      <w:widowControl w:val="0"/>
      <w:autoSpaceDE w:val="0"/>
      <w:autoSpaceDN w:val="0"/>
      <w:adjustRightInd w:val="0"/>
    </w:pPr>
    <w:rPr>
      <w:rFonts w:cs="Calibri"/>
      <w:color w:val="000000"/>
      <w:kern w:val="0"/>
      <w:szCs w:val="24"/>
    </w:rPr>
  </w:style>
  <w:style w:type="character" w:styleId="Hyperlink">
    <w:name w:val="Hyperlink"/>
    <w:basedOn w:val="DefaultParagraphFont"/>
    <w:uiPriority w:val="99"/>
    <w:unhideWhenUsed/>
    <w:rsid w:val="00C57A7C"/>
    <w:rPr>
      <w:color w:val="0000FF" w:themeColor="hyperlink"/>
      <w:u w:val="single"/>
    </w:rPr>
  </w:style>
  <w:style w:type="character" w:customStyle="1" w:styleId="UnresolvedMention1">
    <w:name w:val="Unresolved Mention1"/>
    <w:basedOn w:val="DefaultParagraphFont"/>
    <w:uiPriority w:val="99"/>
    <w:semiHidden/>
    <w:unhideWhenUsed/>
    <w:rsid w:val="00C57A7C"/>
    <w:rPr>
      <w:color w:val="808080"/>
      <w:shd w:val="clear" w:color="auto" w:fill="E6E6E6"/>
    </w:rPr>
  </w:style>
  <w:style w:type="character" w:styleId="UnresolvedMention">
    <w:name w:val="Unresolved Mention"/>
    <w:basedOn w:val="DefaultParagraphFont"/>
    <w:uiPriority w:val="99"/>
    <w:semiHidden/>
    <w:unhideWhenUsed/>
    <w:rsid w:val="004F48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0488">
      <w:bodyDiv w:val="1"/>
      <w:marLeft w:val="0"/>
      <w:marRight w:val="0"/>
      <w:marTop w:val="0"/>
      <w:marBottom w:val="0"/>
      <w:divBdr>
        <w:top w:val="none" w:sz="0" w:space="0" w:color="auto"/>
        <w:left w:val="none" w:sz="0" w:space="0" w:color="auto"/>
        <w:bottom w:val="none" w:sz="0" w:space="0" w:color="auto"/>
        <w:right w:val="none" w:sz="0" w:space="0" w:color="auto"/>
      </w:divBdr>
      <w:divsChild>
        <w:div w:id="1791705983">
          <w:marLeft w:val="0"/>
          <w:marRight w:val="0"/>
          <w:marTop w:val="0"/>
          <w:marBottom w:val="0"/>
          <w:divBdr>
            <w:top w:val="none" w:sz="0" w:space="0" w:color="auto"/>
            <w:left w:val="none" w:sz="0" w:space="0" w:color="auto"/>
            <w:bottom w:val="none" w:sz="0" w:space="0" w:color="auto"/>
            <w:right w:val="none" w:sz="0" w:space="0" w:color="auto"/>
          </w:divBdr>
          <w:divsChild>
            <w:div w:id="677847122">
              <w:marLeft w:val="0"/>
              <w:marRight w:val="0"/>
              <w:marTop w:val="0"/>
              <w:marBottom w:val="0"/>
              <w:divBdr>
                <w:top w:val="none" w:sz="0" w:space="0" w:color="auto"/>
                <w:left w:val="none" w:sz="0" w:space="0" w:color="auto"/>
                <w:bottom w:val="none" w:sz="0" w:space="0" w:color="auto"/>
                <w:right w:val="none" w:sz="0" w:space="0" w:color="auto"/>
              </w:divBdr>
              <w:divsChild>
                <w:div w:id="10466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60646">
      <w:bodyDiv w:val="1"/>
      <w:marLeft w:val="0"/>
      <w:marRight w:val="0"/>
      <w:marTop w:val="0"/>
      <w:marBottom w:val="0"/>
      <w:divBdr>
        <w:top w:val="none" w:sz="0" w:space="0" w:color="auto"/>
        <w:left w:val="none" w:sz="0" w:space="0" w:color="auto"/>
        <w:bottom w:val="none" w:sz="0" w:space="0" w:color="auto"/>
        <w:right w:val="none" w:sz="0" w:space="0" w:color="auto"/>
      </w:divBdr>
      <w:divsChild>
        <w:div w:id="621689270">
          <w:marLeft w:val="0"/>
          <w:marRight w:val="0"/>
          <w:marTop w:val="0"/>
          <w:marBottom w:val="0"/>
          <w:divBdr>
            <w:top w:val="none" w:sz="0" w:space="0" w:color="auto"/>
            <w:left w:val="none" w:sz="0" w:space="0" w:color="auto"/>
            <w:bottom w:val="none" w:sz="0" w:space="0" w:color="auto"/>
            <w:right w:val="none" w:sz="0" w:space="0" w:color="auto"/>
          </w:divBdr>
          <w:divsChild>
            <w:div w:id="1220360917">
              <w:marLeft w:val="0"/>
              <w:marRight w:val="0"/>
              <w:marTop w:val="0"/>
              <w:marBottom w:val="0"/>
              <w:divBdr>
                <w:top w:val="none" w:sz="0" w:space="0" w:color="auto"/>
                <w:left w:val="none" w:sz="0" w:space="0" w:color="auto"/>
                <w:bottom w:val="none" w:sz="0" w:space="0" w:color="auto"/>
                <w:right w:val="none" w:sz="0" w:space="0" w:color="auto"/>
              </w:divBdr>
              <w:divsChild>
                <w:div w:id="8793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1377">
      <w:marLeft w:val="0"/>
      <w:marRight w:val="0"/>
      <w:marTop w:val="0"/>
      <w:marBottom w:val="0"/>
      <w:divBdr>
        <w:top w:val="none" w:sz="0" w:space="0" w:color="auto"/>
        <w:left w:val="none" w:sz="0" w:space="0" w:color="auto"/>
        <w:bottom w:val="none" w:sz="0" w:space="0" w:color="auto"/>
        <w:right w:val="none" w:sz="0" w:space="0" w:color="auto"/>
      </w:divBdr>
    </w:div>
    <w:div w:id="976031378">
      <w:marLeft w:val="0"/>
      <w:marRight w:val="0"/>
      <w:marTop w:val="0"/>
      <w:marBottom w:val="0"/>
      <w:divBdr>
        <w:top w:val="none" w:sz="0" w:space="0" w:color="auto"/>
        <w:left w:val="none" w:sz="0" w:space="0" w:color="auto"/>
        <w:bottom w:val="none" w:sz="0" w:space="0" w:color="auto"/>
        <w:right w:val="none" w:sz="0" w:space="0" w:color="auto"/>
      </w:divBdr>
    </w:div>
    <w:div w:id="976031379">
      <w:marLeft w:val="0"/>
      <w:marRight w:val="0"/>
      <w:marTop w:val="0"/>
      <w:marBottom w:val="0"/>
      <w:divBdr>
        <w:top w:val="none" w:sz="0" w:space="0" w:color="auto"/>
        <w:left w:val="none" w:sz="0" w:space="0" w:color="auto"/>
        <w:bottom w:val="none" w:sz="0" w:space="0" w:color="auto"/>
        <w:right w:val="none" w:sz="0" w:space="0" w:color="auto"/>
      </w:divBdr>
    </w:div>
    <w:div w:id="976031380">
      <w:marLeft w:val="0"/>
      <w:marRight w:val="0"/>
      <w:marTop w:val="0"/>
      <w:marBottom w:val="0"/>
      <w:divBdr>
        <w:top w:val="none" w:sz="0" w:space="0" w:color="auto"/>
        <w:left w:val="none" w:sz="0" w:space="0" w:color="auto"/>
        <w:bottom w:val="none" w:sz="0" w:space="0" w:color="auto"/>
        <w:right w:val="none" w:sz="0" w:space="0" w:color="auto"/>
      </w:divBdr>
    </w:div>
    <w:div w:id="976031381">
      <w:marLeft w:val="0"/>
      <w:marRight w:val="0"/>
      <w:marTop w:val="0"/>
      <w:marBottom w:val="0"/>
      <w:divBdr>
        <w:top w:val="none" w:sz="0" w:space="0" w:color="auto"/>
        <w:left w:val="none" w:sz="0" w:space="0" w:color="auto"/>
        <w:bottom w:val="none" w:sz="0" w:space="0" w:color="auto"/>
        <w:right w:val="none" w:sz="0" w:space="0" w:color="auto"/>
      </w:divBdr>
    </w:div>
    <w:div w:id="976031382">
      <w:marLeft w:val="0"/>
      <w:marRight w:val="0"/>
      <w:marTop w:val="0"/>
      <w:marBottom w:val="0"/>
      <w:divBdr>
        <w:top w:val="none" w:sz="0" w:space="0" w:color="auto"/>
        <w:left w:val="none" w:sz="0" w:space="0" w:color="auto"/>
        <w:bottom w:val="none" w:sz="0" w:space="0" w:color="auto"/>
        <w:right w:val="none" w:sz="0" w:space="0" w:color="auto"/>
      </w:divBdr>
    </w:div>
    <w:div w:id="976031383">
      <w:marLeft w:val="0"/>
      <w:marRight w:val="0"/>
      <w:marTop w:val="0"/>
      <w:marBottom w:val="0"/>
      <w:divBdr>
        <w:top w:val="none" w:sz="0" w:space="0" w:color="auto"/>
        <w:left w:val="none" w:sz="0" w:space="0" w:color="auto"/>
        <w:bottom w:val="none" w:sz="0" w:space="0" w:color="auto"/>
        <w:right w:val="none" w:sz="0" w:space="0" w:color="auto"/>
      </w:divBdr>
    </w:div>
    <w:div w:id="976031384">
      <w:marLeft w:val="0"/>
      <w:marRight w:val="0"/>
      <w:marTop w:val="0"/>
      <w:marBottom w:val="0"/>
      <w:divBdr>
        <w:top w:val="none" w:sz="0" w:space="0" w:color="auto"/>
        <w:left w:val="none" w:sz="0" w:space="0" w:color="auto"/>
        <w:bottom w:val="none" w:sz="0" w:space="0" w:color="auto"/>
        <w:right w:val="none" w:sz="0" w:space="0" w:color="auto"/>
      </w:divBdr>
    </w:div>
    <w:div w:id="976031385">
      <w:marLeft w:val="0"/>
      <w:marRight w:val="0"/>
      <w:marTop w:val="0"/>
      <w:marBottom w:val="0"/>
      <w:divBdr>
        <w:top w:val="none" w:sz="0" w:space="0" w:color="auto"/>
        <w:left w:val="none" w:sz="0" w:space="0" w:color="auto"/>
        <w:bottom w:val="none" w:sz="0" w:space="0" w:color="auto"/>
        <w:right w:val="none" w:sz="0" w:space="0" w:color="auto"/>
      </w:divBdr>
    </w:div>
    <w:div w:id="976031386">
      <w:marLeft w:val="0"/>
      <w:marRight w:val="0"/>
      <w:marTop w:val="0"/>
      <w:marBottom w:val="0"/>
      <w:divBdr>
        <w:top w:val="none" w:sz="0" w:space="0" w:color="auto"/>
        <w:left w:val="none" w:sz="0" w:space="0" w:color="auto"/>
        <w:bottom w:val="none" w:sz="0" w:space="0" w:color="auto"/>
        <w:right w:val="none" w:sz="0" w:space="0" w:color="auto"/>
      </w:divBdr>
    </w:div>
    <w:div w:id="976031391">
      <w:marLeft w:val="0"/>
      <w:marRight w:val="0"/>
      <w:marTop w:val="0"/>
      <w:marBottom w:val="0"/>
      <w:divBdr>
        <w:top w:val="none" w:sz="0" w:space="0" w:color="auto"/>
        <w:left w:val="none" w:sz="0" w:space="0" w:color="auto"/>
        <w:bottom w:val="none" w:sz="0" w:space="0" w:color="auto"/>
        <w:right w:val="none" w:sz="0" w:space="0" w:color="auto"/>
      </w:divBdr>
      <w:divsChild>
        <w:div w:id="976031395">
          <w:marLeft w:val="0"/>
          <w:marRight w:val="0"/>
          <w:marTop w:val="0"/>
          <w:marBottom w:val="0"/>
          <w:divBdr>
            <w:top w:val="none" w:sz="0" w:space="0" w:color="auto"/>
            <w:left w:val="none" w:sz="0" w:space="0" w:color="auto"/>
            <w:bottom w:val="none" w:sz="0" w:space="0" w:color="auto"/>
            <w:right w:val="none" w:sz="0" w:space="0" w:color="auto"/>
          </w:divBdr>
          <w:divsChild>
            <w:div w:id="976031392">
              <w:marLeft w:val="0"/>
              <w:marRight w:val="0"/>
              <w:marTop w:val="0"/>
              <w:marBottom w:val="0"/>
              <w:divBdr>
                <w:top w:val="none" w:sz="0" w:space="0" w:color="auto"/>
                <w:left w:val="none" w:sz="0" w:space="0" w:color="auto"/>
                <w:bottom w:val="none" w:sz="0" w:space="0" w:color="auto"/>
                <w:right w:val="none" w:sz="0" w:space="0" w:color="auto"/>
              </w:divBdr>
              <w:divsChild>
                <w:div w:id="976031390">
                  <w:marLeft w:val="0"/>
                  <w:marRight w:val="0"/>
                  <w:marTop w:val="0"/>
                  <w:marBottom w:val="0"/>
                  <w:divBdr>
                    <w:top w:val="none" w:sz="0" w:space="0" w:color="auto"/>
                    <w:left w:val="none" w:sz="0" w:space="0" w:color="auto"/>
                    <w:bottom w:val="none" w:sz="0" w:space="0" w:color="auto"/>
                    <w:right w:val="none" w:sz="0" w:space="0" w:color="auto"/>
                  </w:divBdr>
                  <w:divsChild>
                    <w:div w:id="976031393">
                      <w:marLeft w:val="0"/>
                      <w:marRight w:val="0"/>
                      <w:marTop w:val="0"/>
                      <w:marBottom w:val="0"/>
                      <w:divBdr>
                        <w:top w:val="none" w:sz="0" w:space="0" w:color="auto"/>
                        <w:left w:val="none" w:sz="0" w:space="0" w:color="auto"/>
                        <w:bottom w:val="none" w:sz="0" w:space="0" w:color="auto"/>
                        <w:right w:val="none" w:sz="0" w:space="0" w:color="auto"/>
                      </w:divBdr>
                      <w:divsChild>
                        <w:div w:id="976031389">
                          <w:marLeft w:val="0"/>
                          <w:marRight w:val="0"/>
                          <w:marTop w:val="0"/>
                          <w:marBottom w:val="0"/>
                          <w:divBdr>
                            <w:top w:val="none" w:sz="0" w:space="0" w:color="auto"/>
                            <w:left w:val="none" w:sz="0" w:space="0" w:color="auto"/>
                            <w:bottom w:val="none" w:sz="0" w:space="0" w:color="auto"/>
                            <w:right w:val="none" w:sz="0" w:space="0" w:color="auto"/>
                          </w:divBdr>
                          <w:divsChild>
                            <w:div w:id="976031387">
                              <w:marLeft w:val="0"/>
                              <w:marRight w:val="0"/>
                              <w:marTop w:val="0"/>
                              <w:marBottom w:val="0"/>
                              <w:divBdr>
                                <w:top w:val="none" w:sz="0" w:space="0" w:color="auto"/>
                                <w:left w:val="none" w:sz="0" w:space="0" w:color="auto"/>
                                <w:bottom w:val="none" w:sz="0" w:space="0" w:color="auto"/>
                                <w:right w:val="none" w:sz="0" w:space="0" w:color="auto"/>
                              </w:divBdr>
                              <w:divsChild>
                                <w:div w:id="976031388">
                                  <w:marLeft w:val="0"/>
                                  <w:marRight w:val="0"/>
                                  <w:marTop w:val="0"/>
                                  <w:marBottom w:val="0"/>
                                  <w:divBdr>
                                    <w:top w:val="none" w:sz="0" w:space="0" w:color="auto"/>
                                    <w:left w:val="none" w:sz="0" w:space="0" w:color="auto"/>
                                    <w:bottom w:val="none" w:sz="0" w:space="0" w:color="auto"/>
                                    <w:right w:val="none" w:sz="0" w:space="0" w:color="auto"/>
                                  </w:divBdr>
                                  <w:divsChild>
                                    <w:div w:id="9760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52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699A6-C62E-4B53-ACBC-5F198E6E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新聞稿</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新聞稿</dc:title>
  <dc:creator>User</dc:creator>
  <cp:lastModifiedBy>LiAngela</cp:lastModifiedBy>
  <cp:revision>6</cp:revision>
  <cp:lastPrinted>2017-09-20T03:45:00Z</cp:lastPrinted>
  <dcterms:created xsi:type="dcterms:W3CDTF">2017-09-20T03:35:00Z</dcterms:created>
  <dcterms:modified xsi:type="dcterms:W3CDTF">2017-09-21T03:56:00Z</dcterms:modified>
</cp:coreProperties>
</file>